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9F573" w14:textId="04F3B4CE" w:rsidR="008950E1" w:rsidRDefault="00246FC6" w:rsidP="00BE7531">
      <w:pPr>
        <w:spacing w:after="0" w:line="240" w:lineRule="auto"/>
        <w:rPr>
          <w:b/>
          <w:bCs/>
          <w:sz w:val="24"/>
          <w:szCs w:val="24"/>
        </w:rPr>
      </w:pPr>
      <w:r w:rsidRPr="00246FC6">
        <w:rPr>
          <w:b/>
          <w:bCs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D7B9D4" wp14:editId="33CAFCC8">
                <wp:simplePos x="0" y="0"/>
                <wp:positionH relativeFrom="column">
                  <wp:posOffset>5040630</wp:posOffset>
                </wp:positionH>
                <wp:positionV relativeFrom="paragraph">
                  <wp:posOffset>-521970</wp:posOffset>
                </wp:positionV>
                <wp:extent cx="1546860" cy="1676400"/>
                <wp:effectExtent l="0" t="0" r="0" b="0"/>
                <wp:wrapNone/>
                <wp:docPr id="6" name="CasellaDiTesto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9D6F59-FE5C-46AE-B2EB-0665E5DD2C6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860" cy="1676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DE18A9" w14:textId="0E46C313" w:rsidR="00246FC6" w:rsidRDefault="00C772FE" w:rsidP="00246FC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772FE">
                              <w:rPr>
                                <w:noProof/>
                              </w:rPr>
                              <w:drawing>
                                <wp:inline distT="0" distB="0" distL="0" distR="0" wp14:anchorId="22632F6A" wp14:editId="35B280F4">
                                  <wp:extent cx="1152525" cy="1354271"/>
                                  <wp:effectExtent l="0" t="0" r="0" b="0"/>
                                  <wp:docPr id="3" name="Immagin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4469" cy="1356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7B9D4" id="_x0000_t202" coordsize="21600,21600" o:spt="202" path="m,l,21600r21600,l21600,xe">
                <v:stroke joinstyle="miter"/>
                <v:path gradientshapeok="t" o:connecttype="rect"/>
              </v:shapetype>
              <v:shape id="CasellaDiTesto 5" o:spid="_x0000_s1026" type="#_x0000_t202" style="position:absolute;margin-left:396.9pt;margin-top:-41.1pt;width:121.8pt;height:13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" filled="f" stroked="f">
                <v:textbox>
                  <w:txbxContent>
                    <w:p w14:paraId="67DE18A9" w14:textId="0E46C313" w:rsidR="00246FC6" w:rsidRDefault="00C772FE" w:rsidP="00246FC6">
                      <w:pPr>
                        <w:rPr>
                          <w:sz w:val="24"/>
                          <w:szCs w:val="24"/>
                        </w:rPr>
                      </w:pPr>
                      <w:r w:rsidRPr="00C772FE">
                        <w:rPr>
                          <w:noProof/>
                        </w:rPr>
                        <w:drawing>
                          <wp:inline distT="0" distB="0" distL="0" distR="0" wp14:anchorId="22632F6A" wp14:editId="35B280F4">
                            <wp:extent cx="1152525" cy="1354271"/>
                            <wp:effectExtent l="0" t="0" r="0" b="0"/>
                            <wp:docPr id="3" name="Immagin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4469" cy="1356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3F46BF" w14:textId="635990F3" w:rsidR="008950E1" w:rsidRDefault="00DF77ED" w:rsidP="00BE7531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GRUPPO DI LAVORO FARMACOLOGIA </w:t>
      </w:r>
      <w:r w:rsidR="00E0583F">
        <w:rPr>
          <w:b/>
          <w:bCs/>
          <w:sz w:val="24"/>
          <w:szCs w:val="24"/>
        </w:rPr>
        <w:t xml:space="preserve">ONCOLOGICA - </w:t>
      </w:r>
      <w:r>
        <w:rPr>
          <w:b/>
          <w:bCs/>
          <w:sz w:val="24"/>
          <w:szCs w:val="24"/>
        </w:rPr>
        <w:t>SIF</w:t>
      </w:r>
    </w:p>
    <w:p w14:paraId="3D060F7E" w14:textId="77777777" w:rsidR="00DF77ED" w:rsidRDefault="00DF77ED" w:rsidP="00BE7531">
      <w:pPr>
        <w:spacing w:after="0" w:line="240" w:lineRule="auto"/>
        <w:rPr>
          <w:b/>
          <w:bCs/>
          <w:sz w:val="24"/>
          <w:szCs w:val="24"/>
        </w:rPr>
      </w:pPr>
    </w:p>
    <w:p w14:paraId="64E2E49C" w14:textId="7F4A083A" w:rsidR="0015693E" w:rsidRDefault="0015693E" w:rsidP="00BE7531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SCHEDA DI ADESIONE</w:t>
      </w:r>
      <w:r w:rsidR="008950E1">
        <w:rPr>
          <w:b/>
          <w:bCs/>
          <w:sz w:val="24"/>
          <w:szCs w:val="24"/>
        </w:rPr>
        <w:t>/</w:t>
      </w:r>
      <w:r w:rsidR="00DF77ED">
        <w:rPr>
          <w:b/>
          <w:bCs/>
          <w:sz w:val="24"/>
          <w:szCs w:val="24"/>
        </w:rPr>
        <w:t xml:space="preserve">BIOGRAPHICAL SKETCH </w:t>
      </w:r>
    </w:p>
    <w:p w14:paraId="0B8A6834" w14:textId="77777777" w:rsidR="0015693E" w:rsidRDefault="0015693E" w:rsidP="00BE7531">
      <w:pPr>
        <w:spacing w:after="0" w:line="240" w:lineRule="auto"/>
        <w:rPr>
          <w:b/>
          <w:bCs/>
          <w:sz w:val="24"/>
          <w:szCs w:val="24"/>
        </w:rPr>
      </w:pPr>
    </w:p>
    <w:p w14:paraId="05CA10C5" w14:textId="7021E548" w:rsidR="00B904CB" w:rsidRPr="0015693E" w:rsidRDefault="00B904CB" w:rsidP="00BE7531">
      <w:pPr>
        <w:spacing w:after="0" w:line="240" w:lineRule="auto"/>
        <w:rPr>
          <w:sz w:val="24"/>
          <w:szCs w:val="24"/>
        </w:rPr>
      </w:pPr>
      <w:r w:rsidRPr="00836A4F">
        <w:rPr>
          <w:b/>
          <w:bCs/>
          <w:sz w:val="24"/>
          <w:szCs w:val="24"/>
        </w:rPr>
        <w:t>Cognome e nome:</w:t>
      </w:r>
      <w:r w:rsidR="002E6640">
        <w:rPr>
          <w:b/>
          <w:bCs/>
          <w:sz w:val="24"/>
          <w:szCs w:val="24"/>
        </w:rPr>
        <w:t xml:space="preserve"> </w:t>
      </w:r>
      <w:r w:rsidR="007719C2">
        <w:rPr>
          <w:sz w:val="24"/>
          <w:szCs w:val="24"/>
        </w:rPr>
        <w:t>Conti Valeria</w:t>
      </w:r>
    </w:p>
    <w:p w14:paraId="32A6919D" w14:textId="22EDCC2B" w:rsidR="000F08FE" w:rsidRPr="0015693E" w:rsidRDefault="000F08FE" w:rsidP="00BE7531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Titolo</w:t>
      </w:r>
      <w:r w:rsidRPr="00836A4F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</w:t>
      </w:r>
      <w:r w:rsidR="007719C2" w:rsidRPr="007719C2">
        <w:rPr>
          <w:bCs/>
          <w:sz w:val="24"/>
          <w:szCs w:val="24"/>
        </w:rPr>
        <w:t>Specialista in Farmacologia</w:t>
      </w:r>
      <w:r w:rsidR="00E5689A">
        <w:rPr>
          <w:bCs/>
          <w:sz w:val="24"/>
          <w:szCs w:val="24"/>
        </w:rPr>
        <w:t xml:space="preserve">; </w:t>
      </w:r>
      <w:r w:rsidR="007719C2" w:rsidRPr="007719C2">
        <w:rPr>
          <w:bCs/>
          <w:sz w:val="24"/>
          <w:szCs w:val="24"/>
        </w:rPr>
        <w:t>PhD</w:t>
      </w:r>
      <w:r w:rsidR="00E5689A">
        <w:rPr>
          <w:bCs/>
          <w:sz w:val="24"/>
          <w:szCs w:val="24"/>
        </w:rPr>
        <w:t xml:space="preserve"> </w:t>
      </w:r>
    </w:p>
    <w:p w14:paraId="3D647B35" w14:textId="774FA617" w:rsidR="000F08FE" w:rsidRPr="0015693E" w:rsidRDefault="000F08FE" w:rsidP="00BE7531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Posizione</w:t>
      </w:r>
      <w:r w:rsidRPr="00836A4F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</w:t>
      </w:r>
      <w:proofErr w:type="spellStart"/>
      <w:r w:rsidR="007719C2">
        <w:rPr>
          <w:sz w:val="24"/>
          <w:szCs w:val="24"/>
        </w:rPr>
        <w:t>RtdB</w:t>
      </w:r>
      <w:proofErr w:type="spellEnd"/>
      <w:r w:rsidR="007719C2">
        <w:rPr>
          <w:sz w:val="24"/>
          <w:szCs w:val="24"/>
        </w:rPr>
        <w:t xml:space="preserve"> Farmacologia</w:t>
      </w:r>
    </w:p>
    <w:p w14:paraId="7A4F0413" w14:textId="365F8F23" w:rsidR="0015693E" w:rsidRPr="0015693E" w:rsidRDefault="00B904CB" w:rsidP="00BE7531">
      <w:pPr>
        <w:spacing w:after="0" w:line="240" w:lineRule="auto"/>
        <w:rPr>
          <w:sz w:val="24"/>
          <w:szCs w:val="24"/>
        </w:rPr>
      </w:pPr>
      <w:r w:rsidRPr="00836A4F">
        <w:rPr>
          <w:b/>
          <w:bCs/>
          <w:sz w:val="24"/>
          <w:szCs w:val="24"/>
        </w:rPr>
        <w:t>Ente di appartenenza:</w:t>
      </w:r>
      <w:r w:rsidR="002E6640">
        <w:rPr>
          <w:b/>
          <w:bCs/>
          <w:sz w:val="24"/>
          <w:szCs w:val="24"/>
        </w:rPr>
        <w:t xml:space="preserve"> </w:t>
      </w:r>
      <w:r w:rsidR="007719C2">
        <w:rPr>
          <w:sz w:val="24"/>
          <w:szCs w:val="24"/>
        </w:rPr>
        <w:t xml:space="preserve">Università di Salerno “Scuola Medica </w:t>
      </w:r>
      <w:proofErr w:type="gramStart"/>
      <w:r w:rsidR="007719C2">
        <w:rPr>
          <w:sz w:val="24"/>
          <w:szCs w:val="24"/>
        </w:rPr>
        <w:t>Salernitana”/</w:t>
      </w:r>
      <w:proofErr w:type="gramEnd"/>
      <w:r w:rsidR="007719C2">
        <w:rPr>
          <w:sz w:val="24"/>
          <w:szCs w:val="24"/>
        </w:rPr>
        <w:t xml:space="preserve"> AOU “San Giovanni di Dio e Ruggi d’Aragona”, Salerno</w:t>
      </w:r>
    </w:p>
    <w:p w14:paraId="6709DFE6" w14:textId="77777777" w:rsidR="00B904CB" w:rsidRPr="00836A4F" w:rsidRDefault="00B904CB" w:rsidP="00BE7531">
      <w:pPr>
        <w:spacing w:after="0" w:line="240" w:lineRule="auto"/>
        <w:rPr>
          <w:b/>
          <w:bCs/>
          <w:sz w:val="24"/>
          <w:szCs w:val="24"/>
        </w:rPr>
      </w:pPr>
    </w:p>
    <w:p w14:paraId="00DF6E40" w14:textId="40DED2D3" w:rsidR="00B904CB" w:rsidRPr="00836A4F" w:rsidRDefault="00B904CB" w:rsidP="00BE7531">
      <w:pPr>
        <w:spacing w:after="0" w:line="240" w:lineRule="auto"/>
        <w:rPr>
          <w:b/>
          <w:bCs/>
          <w:sz w:val="24"/>
          <w:szCs w:val="24"/>
        </w:rPr>
      </w:pPr>
      <w:r w:rsidRPr="00836A4F">
        <w:rPr>
          <w:b/>
          <w:bCs/>
          <w:sz w:val="24"/>
          <w:szCs w:val="24"/>
        </w:rPr>
        <w:t>Indirizzo</w:t>
      </w:r>
      <w:r w:rsidR="00836A4F" w:rsidRPr="00836A4F">
        <w:rPr>
          <w:b/>
          <w:bCs/>
          <w:sz w:val="24"/>
          <w:szCs w:val="24"/>
        </w:rPr>
        <w:t>:</w:t>
      </w:r>
      <w:r w:rsidR="0015693E" w:rsidRPr="0015693E">
        <w:rPr>
          <w:sz w:val="24"/>
          <w:szCs w:val="24"/>
        </w:rPr>
        <w:t xml:space="preserve"> </w:t>
      </w:r>
      <w:r w:rsidR="007719C2">
        <w:rPr>
          <w:sz w:val="24"/>
          <w:szCs w:val="24"/>
        </w:rPr>
        <w:t>Via S. Allende, Baronissi (SA)/ Via San Leonardo, 1 (SA)</w:t>
      </w:r>
    </w:p>
    <w:p w14:paraId="16952BC0" w14:textId="72E27703" w:rsidR="00B904CB" w:rsidRPr="00836A4F" w:rsidRDefault="00B904CB" w:rsidP="00BE7531">
      <w:pPr>
        <w:spacing w:after="0" w:line="240" w:lineRule="auto"/>
        <w:rPr>
          <w:b/>
          <w:bCs/>
          <w:sz w:val="24"/>
          <w:szCs w:val="24"/>
        </w:rPr>
      </w:pPr>
      <w:r w:rsidRPr="00836A4F">
        <w:rPr>
          <w:b/>
          <w:bCs/>
          <w:sz w:val="24"/>
          <w:szCs w:val="24"/>
        </w:rPr>
        <w:t>Città:</w:t>
      </w:r>
      <w:r w:rsidR="0015693E" w:rsidRPr="0015693E">
        <w:rPr>
          <w:sz w:val="24"/>
          <w:szCs w:val="24"/>
        </w:rPr>
        <w:t xml:space="preserve"> </w:t>
      </w:r>
      <w:r w:rsidR="007719C2">
        <w:rPr>
          <w:sz w:val="24"/>
          <w:szCs w:val="24"/>
        </w:rPr>
        <w:t>Salerno</w:t>
      </w:r>
    </w:p>
    <w:p w14:paraId="73BC1574" w14:textId="5943AA4F" w:rsidR="00B904CB" w:rsidRPr="00836A4F" w:rsidRDefault="00B904CB" w:rsidP="00BE7531">
      <w:pPr>
        <w:spacing w:after="0" w:line="240" w:lineRule="auto"/>
        <w:rPr>
          <w:b/>
          <w:bCs/>
          <w:sz w:val="24"/>
          <w:szCs w:val="24"/>
        </w:rPr>
      </w:pPr>
      <w:r w:rsidRPr="00836A4F">
        <w:rPr>
          <w:b/>
          <w:bCs/>
          <w:sz w:val="24"/>
          <w:szCs w:val="24"/>
        </w:rPr>
        <w:t>C.A.P:</w:t>
      </w:r>
      <w:r w:rsidR="0015693E" w:rsidRPr="0015693E">
        <w:rPr>
          <w:sz w:val="24"/>
          <w:szCs w:val="24"/>
        </w:rPr>
        <w:t xml:space="preserve"> </w:t>
      </w:r>
      <w:r w:rsidR="007719C2">
        <w:rPr>
          <w:sz w:val="24"/>
          <w:szCs w:val="24"/>
        </w:rPr>
        <w:t>84100</w:t>
      </w:r>
    </w:p>
    <w:p w14:paraId="118FEB08" w14:textId="47CD6721" w:rsidR="00B904CB" w:rsidRPr="00836A4F" w:rsidRDefault="00B904CB" w:rsidP="00BE7531">
      <w:pPr>
        <w:spacing w:after="0" w:line="240" w:lineRule="auto"/>
        <w:rPr>
          <w:b/>
          <w:bCs/>
          <w:sz w:val="24"/>
          <w:szCs w:val="24"/>
        </w:rPr>
      </w:pPr>
      <w:r w:rsidRPr="00836A4F">
        <w:rPr>
          <w:b/>
          <w:bCs/>
          <w:sz w:val="24"/>
          <w:szCs w:val="24"/>
        </w:rPr>
        <w:t>Telefono:</w:t>
      </w:r>
      <w:r w:rsidR="0015693E" w:rsidRPr="0015693E">
        <w:rPr>
          <w:sz w:val="24"/>
          <w:szCs w:val="24"/>
        </w:rPr>
        <w:t xml:space="preserve"> </w:t>
      </w:r>
      <w:r w:rsidR="007719C2">
        <w:rPr>
          <w:sz w:val="24"/>
          <w:szCs w:val="24"/>
        </w:rPr>
        <w:t>348-8598576</w:t>
      </w:r>
    </w:p>
    <w:p w14:paraId="593852B8" w14:textId="5E071009" w:rsidR="00B904CB" w:rsidRPr="00836A4F" w:rsidRDefault="00B904CB" w:rsidP="00BE7531">
      <w:pPr>
        <w:spacing w:after="0" w:line="240" w:lineRule="auto"/>
        <w:rPr>
          <w:b/>
          <w:bCs/>
          <w:sz w:val="24"/>
          <w:szCs w:val="24"/>
        </w:rPr>
      </w:pPr>
      <w:r w:rsidRPr="00836A4F">
        <w:rPr>
          <w:b/>
          <w:bCs/>
          <w:sz w:val="24"/>
          <w:szCs w:val="24"/>
        </w:rPr>
        <w:t>E-mail:</w:t>
      </w:r>
      <w:r w:rsidR="007719C2">
        <w:rPr>
          <w:sz w:val="24"/>
          <w:szCs w:val="24"/>
        </w:rPr>
        <w:t xml:space="preserve"> vconti@unisa.it</w:t>
      </w:r>
    </w:p>
    <w:p w14:paraId="60CA3B40" w14:textId="77777777" w:rsidR="00B904CB" w:rsidRPr="00836A4F" w:rsidRDefault="00B904CB" w:rsidP="00BE7531">
      <w:pPr>
        <w:spacing w:after="0" w:line="240" w:lineRule="auto"/>
        <w:rPr>
          <w:b/>
          <w:bCs/>
          <w:sz w:val="24"/>
          <w:szCs w:val="24"/>
        </w:rPr>
      </w:pPr>
    </w:p>
    <w:p w14:paraId="45EDB08A" w14:textId="54FB1EF0" w:rsidR="008950E1" w:rsidRDefault="00246FC6" w:rsidP="00BE7531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Linea di ricerca nel settore</w:t>
      </w:r>
      <w:r w:rsidR="00836A4F">
        <w:rPr>
          <w:b/>
          <w:bCs/>
          <w:sz w:val="24"/>
          <w:szCs w:val="24"/>
        </w:rPr>
        <w:t>:</w:t>
      </w:r>
      <w:r w:rsidR="002E6640">
        <w:rPr>
          <w:b/>
          <w:bCs/>
          <w:sz w:val="24"/>
          <w:szCs w:val="24"/>
        </w:rPr>
        <w:t xml:space="preserve"> </w:t>
      </w:r>
      <w:r w:rsidR="007719C2">
        <w:rPr>
          <w:sz w:val="24"/>
          <w:szCs w:val="24"/>
        </w:rPr>
        <w:t>Farmacogenetica e farmacovigilanza.</w:t>
      </w:r>
    </w:p>
    <w:p w14:paraId="4E79DE2C" w14:textId="77777777" w:rsidR="0015693E" w:rsidRPr="00836A4F" w:rsidRDefault="0015693E" w:rsidP="00BE7531">
      <w:pPr>
        <w:spacing w:after="0" w:line="240" w:lineRule="auto"/>
        <w:rPr>
          <w:b/>
          <w:bCs/>
          <w:sz w:val="24"/>
          <w:szCs w:val="24"/>
        </w:rPr>
      </w:pPr>
    </w:p>
    <w:p w14:paraId="771A39D5" w14:textId="30926B06" w:rsidR="0015693E" w:rsidRDefault="00246FC6" w:rsidP="00BE7531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Metodiche e</w:t>
      </w:r>
      <w:r w:rsidR="008950E1">
        <w:rPr>
          <w:b/>
          <w:bCs/>
          <w:sz w:val="24"/>
          <w:szCs w:val="24"/>
        </w:rPr>
        <w:t xml:space="preserve"> tecniche </w:t>
      </w:r>
      <w:r>
        <w:rPr>
          <w:b/>
          <w:bCs/>
          <w:sz w:val="24"/>
          <w:szCs w:val="24"/>
        </w:rPr>
        <w:t>avanzate</w:t>
      </w:r>
      <w:r w:rsidR="00B904CB" w:rsidRPr="00836A4F">
        <w:rPr>
          <w:b/>
          <w:bCs/>
          <w:sz w:val="24"/>
          <w:szCs w:val="24"/>
        </w:rPr>
        <w:t>:</w:t>
      </w:r>
      <w:r w:rsidR="002E6640">
        <w:rPr>
          <w:b/>
          <w:bCs/>
          <w:sz w:val="24"/>
          <w:szCs w:val="24"/>
        </w:rPr>
        <w:t xml:space="preserve"> </w:t>
      </w:r>
      <w:r w:rsidR="007719C2" w:rsidRPr="007719C2">
        <w:rPr>
          <w:bCs/>
          <w:sz w:val="24"/>
          <w:szCs w:val="24"/>
        </w:rPr>
        <w:t>Real</w:t>
      </w:r>
      <w:r w:rsidR="00952902">
        <w:rPr>
          <w:bCs/>
          <w:sz w:val="24"/>
          <w:szCs w:val="24"/>
        </w:rPr>
        <w:t xml:space="preserve"> </w:t>
      </w:r>
      <w:r w:rsidR="007719C2" w:rsidRPr="007719C2">
        <w:rPr>
          <w:bCs/>
          <w:sz w:val="24"/>
          <w:szCs w:val="24"/>
        </w:rPr>
        <w:t>time</w:t>
      </w:r>
      <w:r w:rsidR="00481315">
        <w:rPr>
          <w:bCs/>
          <w:sz w:val="24"/>
          <w:szCs w:val="24"/>
        </w:rPr>
        <w:t xml:space="preserve"> </w:t>
      </w:r>
      <w:r w:rsidR="007719C2" w:rsidRPr="007719C2">
        <w:rPr>
          <w:bCs/>
          <w:sz w:val="24"/>
          <w:szCs w:val="24"/>
        </w:rPr>
        <w:t xml:space="preserve">PCR con </w:t>
      </w:r>
      <w:proofErr w:type="gramStart"/>
      <w:r w:rsidR="007719C2" w:rsidRPr="007719C2">
        <w:rPr>
          <w:bCs/>
          <w:sz w:val="24"/>
          <w:szCs w:val="24"/>
        </w:rPr>
        <w:t>saggio ”</w:t>
      </w:r>
      <w:proofErr w:type="spellStart"/>
      <w:r w:rsidR="007719C2" w:rsidRPr="007719C2">
        <w:rPr>
          <w:bCs/>
          <w:i/>
          <w:sz w:val="24"/>
          <w:szCs w:val="24"/>
        </w:rPr>
        <w:t>allelic</w:t>
      </w:r>
      <w:proofErr w:type="spellEnd"/>
      <w:proofErr w:type="gramEnd"/>
      <w:r w:rsidR="007719C2" w:rsidRPr="007719C2">
        <w:rPr>
          <w:bCs/>
          <w:i/>
          <w:sz w:val="24"/>
          <w:szCs w:val="24"/>
        </w:rPr>
        <w:t xml:space="preserve"> </w:t>
      </w:r>
      <w:proofErr w:type="spellStart"/>
      <w:r w:rsidR="007719C2" w:rsidRPr="007719C2">
        <w:rPr>
          <w:bCs/>
          <w:i/>
          <w:sz w:val="24"/>
          <w:szCs w:val="24"/>
        </w:rPr>
        <w:t>discimination</w:t>
      </w:r>
      <w:proofErr w:type="spellEnd"/>
      <w:r w:rsidR="007719C2" w:rsidRPr="007719C2">
        <w:rPr>
          <w:bCs/>
          <w:i/>
          <w:sz w:val="24"/>
          <w:szCs w:val="24"/>
        </w:rPr>
        <w:t>”, s</w:t>
      </w:r>
      <w:r w:rsidR="007719C2" w:rsidRPr="007719C2">
        <w:rPr>
          <w:sz w:val="24"/>
          <w:szCs w:val="24"/>
        </w:rPr>
        <w:t>equenziamento (1</w:t>
      </w:r>
      <w:r w:rsidR="007719C2" w:rsidRPr="007719C2">
        <w:rPr>
          <w:sz w:val="24"/>
          <w:szCs w:val="24"/>
          <w:vertAlign w:val="superscript"/>
        </w:rPr>
        <w:t>=a</w:t>
      </w:r>
      <w:r w:rsidR="007719C2" w:rsidRPr="007719C2">
        <w:rPr>
          <w:sz w:val="24"/>
          <w:szCs w:val="24"/>
        </w:rPr>
        <w:t>, 2</w:t>
      </w:r>
      <w:r w:rsidR="007719C2" w:rsidRPr="007719C2">
        <w:rPr>
          <w:sz w:val="24"/>
          <w:szCs w:val="24"/>
          <w:vertAlign w:val="superscript"/>
        </w:rPr>
        <w:t>=a</w:t>
      </w:r>
      <w:r w:rsidR="007719C2" w:rsidRPr="007719C2">
        <w:rPr>
          <w:sz w:val="24"/>
          <w:szCs w:val="24"/>
        </w:rPr>
        <w:t xml:space="preserve"> e 3</w:t>
      </w:r>
      <w:r w:rsidR="007719C2" w:rsidRPr="007719C2">
        <w:rPr>
          <w:sz w:val="24"/>
          <w:szCs w:val="24"/>
          <w:vertAlign w:val="superscript"/>
        </w:rPr>
        <w:t>=a</w:t>
      </w:r>
      <w:r w:rsidR="007719C2" w:rsidRPr="007719C2">
        <w:rPr>
          <w:sz w:val="24"/>
          <w:szCs w:val="24"/>
        </w:rPr>
        <w:t xml:space="preserve"> generazione).</w:t>
      </w:r>
    </w:p>
    <w:p w14:paraId="2B1EAE14" w14:textId="77777777" w:rsidR="00B904CB" w:rsidRPr="00836A4F" w:rsidRDefault="00B904CB" w:rsidP="00BE7531">
      <w:pPr>
        <w:spacing w:after="0" w:line="240" w:lineRule="auto"/>
        <w:rPr>
          <w:b/>
          <w:bCs/>
          <w:sz w:val="24"/>
          <w:szCs w:val="24"/>
        </w:rPr>
      </w:pPr>
    </w:p>
    <w:p w14:paraId="53090A4F" w14:textId="1E4A00F5" w:rsidR="00B904CB" w:rsidRDefault="008950E1" w:rsidP="00BE7531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Fino a </w:t>
      </w:r>
      <w:proofErr w:type="gramStart"/>
      <w:r w:rsidR="00B904CB" w:rsidRPr="00836A4F">
        <w:rPr>
          <w:b/>
          <w:bCs/>
          <w:sz w:val="24"/>
          <w:szCs w:val="24"/>
        </w:rPr>
        <w:t>5</w:t>
      </w:r>
      <w:proofErr w:type="gramEnd"/>
      <w:r w:rsidR="00B904CB" w:rsidRPr="00836A4F">
        <w:rPr>
          <w:b/>
          <w:bCs/>
          <w:sz w:val="24"/>
          <w:szCs w:val="24"/>
        </w:rPr>
        <w:t xml:space="preserve"> pubblicazioni</w:t>
      </w:r>
      <w:r w:rsidR="0015693E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rappresentative</w:t>
      </w:r>
      <w:r w:rsidR="00B04D60">
        <w:rPr>
          <w:b/>
          <w:bCs/>
          <w:sz w:val="24"/>
          <w:szCs w:val="24"/>
        </w:rPr>
        <w:t>:</w:t>
      </w:r>
    </w:p>
    <w:p w14:paraId="5506781E" w14:textId="054BED0C" w:rsidR="003A7CD0" w:rsidRPr="00AB1AFE" w:rsidRDefault="003A7CD0" w:rsidP="00BE7531">
      <w:pPr>
        <w:pStyle w:val="Paragrafoelenco"/>
        <w:numPr>
          <w:ilvl w:val="0"/>
          <w:numId w:val="1"/>
        </w:numPr>
        <w:spacing w:after="0" w:line="240" w:lineRule="auto"/>
        <w:rPr>
          <w:sz w:val="24"/>
          <w:szCs w:val="24"/>
          <w:lang w:val="en-US"/>
        </w:rPr>
      </w:pPr>
      <w:r w:rsidRPr="00AB1AFE">
        <w:rPr>
          <w:sz w:val="24"/>
          <w:szCs w:val="24"/>
        </w:rPr>
        <w:t xml:space="preserve">Sabbatino, F., </w:t>
      </w:r>
      <w:r w:rsidRPr="00AB1AFE">
        <w:rPr>
          <w:b/>
          <w:bCs/>
          <w:sz w:val="24"/>
          <w:szCs w:val="24"/>
        </w:rPr>
        <w:t>Conti, V</w:t>
      </w:r>
      <w:r w:rsidRPr="00AB1AFE">
        <w:rPr>
          <w:sz w:val="24"/>
          <w:szCs w:val="24"/>
        </w:rPr>
        <w:t>., Franci, G., ...Filippelli, A., Pepe, S. PD-L</w:t>
      </w:r>
      <w:proofErr w:type="gramStart"/>
      <w:r w:rsidRPr="00AB1AFE">
        <w:rPr>
          <w:sz w:val="24"/>
          <w:szCs w:val="24"/>
        </w:rPr>
        <w:t xml:space="preserve">1 </w:t>
      </w:r>
      <w:r w:rsidR="00066BA6" w:rsidRPr="00AB1AFE">
        <w:rPr>
          <w:sz w:val="24"/>
          <w:szCs w:val="24"/>
        </w:rPr>
        <w:t xml:space="preserve"> </w:t>
      </w:r>
      <w:proofErr w:type="spellStart"/>
      <w:r w:rsidRPr="00AB1AFE">
        <w:rPr>
          <w:sz w:val="24"/>
          <w:szCs w:val="24"/>
        </w:rPr>
        <w:t>Dysregulation</w:t>
      </w:r>
      <w:proofErr w:type="spellEnd"/>
      <w:proofErr w:type="gramEnd"/>
      <w:r w:rsidRPr="00AB1AFE">
        <w:rPr>
          <w:sz w:val="24"/>
          <w:szCs w:val="24"/>
        </w:rPr>
        <w:t xml:space="preserve"> in COVID-19 </w:t>
      </w:r>
      <w:proofErr w:type="spellStart"/>
      <w:r w:rsidRPr="00AB1AFE">
        <w:rPr>
          <w:sz w:val="24"/>
          <w:szCs w:val="24"/>
        </w:rPr>
        <w:t>Patients</w:t>
      </w:r>
      <w:proofErr w:type="spellEnd"/>
      <w:r w:rsidRPr="00AB1AFE">
        <w:rPr>
          <w:sz w:val="24"/>
          <w:szCs w:val="24"/>
        </w:rPr>
        <w:t xml:space="preserve">. </w:t>
      </w:r>
      <w:r w:rsidR="00066BA6" w:rsidRPr="00AB1AFE">
        <w:rPr>
          <w:sz w:val="24"/>
          <w:szCs w:val="24"/>
          <w:lang w:val="en-US"/>
        </w:rPr>
        <w:t>Frontiers in Immunology</w:t>
      </w:r>
      <w:r w:rsidRPr="00AB1AFE">
        <w:rPr>
          <w:sz w:val="24"/>
          <w:szCs w:val="24"/>
          <w:lang w:val="en-US"/>
        </w:rPr>
        <w:t>, 2021, 12, 695242.</w:t>
      </w:r>
    </w:p>
    <w:p w14:paraId="166B7ABA" w14:textId="42FA29FF" w:rsidR="003A7CD0" w:rsidRPr="00AB1AFE" w:rsidRDefault="003A7CD0" w:rsidP="00BE7531">
      <w:pPr>
        <w:pStyle w:val="Paragrafoelenco"/>
        <w:numPr>
          <w:ilvl w:val="0"/>
          <w:numId w:val="1"/>
        </w:numPr>
        <w:spacing w:after="0" w:line="240" w:lineRule="auto"/>
        <w:rPr>
          <w:sz w:val="24"/>
          <w:szCs w:val="24"/>
          <w:lang w:val="en-US"/>
        </w:rPr>
      </w:pPr>
      <w:proofErr w:type="spellStart"/>
      <w:r w:rsidRPr="00AB1AFE">
        <w:rPr>
          <w:sz w:val="24"/>
          <w:szCs w:val="24"/>
          <w:lang w:val="en-US"/>
        </w:rPr>
        <w:t>Sabbatino</w:t>
      </w:r>
      <w:proofErr w:type="spellEnd"/>
      <w:r w:rsidRPr="00AB1AFE">
        <w:rPr>
          <w:sz w:val="24"/>
          <w:szCs w:val="24"/>
          <w:lang w:val="en-US"/>
        </w:rPr>
        <w:t xml:space="preserve">, F., </w:t>
      </w:r>
      <w:r w:rsidRPr="00AB1AFE">
        <w:rPr>
          <w:b/>
          <w:bCs/>
          <w:sz w:val="24"/>
          <w:szCs w:val="24"/>
          <w:lang w:val="en-US"/>
        </w:rPr>
        <w:t xml:space="preserve">Conti, V., </w:t>
      </w:r>
      <w:r w:rsidRPr="00AB1AFE">
        <w:rPr>
          <w:sz w:val="24"/>
          <w:szCs w:val="24"/>
          <w:lang w:val="en-US"/>
        </w:rPr>
        <w:t xml:space="preserve">Liguori, L., </w:t>
      </w:r>
      <w:proofErr w:type="spellStart"/>
      <w:r w:rsidRPr="00AB1AFE">
        <w:rPr>
          <w:sz w:val="24"/>
          <w:szCs w:val="24"/>
          <w:lang w:val="en-US"/>
        </w:rPr>
        <w:t>Filippelli</w:t>
      </w:r>
      <w:proofErr w:type="spellEnd"/>
      <w:r w:rsidRPr="00AB1AFE">
        <w:rPr>
          <w:sz w:val="24"/>
          <w:szCs w:val="24"/>
          <w:lang w:val="en-US"/>
        </w:rPr>
        <w:t xml:space="preserve">, A., Pepe, S. </w:t>
      </w:r>
      <w:proofErr w:type="gramStart"/>
      <w:r w:rsidRPr="00AB1AFE">
        <w:rPr>
          <w:sz w:val="24"/>
          <w:szCs w:val="24"/>
          <w:lang w:val="en-US"/>
        </w:rPr>
        <w:t>Molecules</w:t>
      </w:r>
      <w:proofErr w:type="gramEnd"/>
      <w:r w:rsidRPr="00AB1AFE">
        <w:rPr>
          <w:sz w:val="24"/>
          <w:szCs w:val="24"/>
          <w:lang w:val="en-US"/>
        </w:rPr>
        <w:t xml:space="preserve"> and mechanisms to overcome oxidative stress inducing cardiovascular disease in cancer patients. Life</w:t>
      </w:r>
      <w:r w:rsidR="004F6C8D" w:rsidRPr="00AB1AFE">
        <w:rPr>
          <w:sz w:val="24"/>
          <w:szCs w:val="24"/>
          <w:lang w:val="en-US"/>
        </w:rPr>
        <w:t xml:space="preserve">. </w:t>
      </w:r>
      <w:r w:rsidRPr="00AB1AFE">
        <w:rPr>
          <w:sz w:val="24"/>
          <w:szCs w:val="24"/>
          <w:lang w:val="en-US"/>
        </w:rPr>
        <w:t>2021, 11(2), pp. 1–27, 105.</w:t>
      </w:r>
    </w:p>
    <w:p w14:paraId="2895D253" w14:textId="488DB1BA" w:rsidR="00955E30" w:rsidRPr="00AB1AFE" w:rsidRDefault="00955E30" w:rsidP="00BE7531">
      <w:pPr>
        <w:pStyle w:val="Paragrafoelenco"/>
        <w:numPr>
          <w:ilvl w:val="0"/>
          <w:numId w:val="1"/>
        </w:numPr>
        <w:spacing w:after="0" w:line="240" w:lineRule="auto"/>
        <w:rPr>
          <w:sz w:val="24"/>
          <w:szCs w:val="24"/>
          <w:lang w:val="en-US"/>
        </w:rPr>
      </w:pPr>
      <w:proofErr w:type="spellStart"/>
      <w:r w:rsidRPr="00AB1AFE">
        <w:rPr>
          <w:sz w:val="24"/>
          <w:szCs w:val="24"/>
          <w:lang w:val="en-US"/>
        </w:rPr>
        <w:t>Sabbatino</w:t>
      </w:r>
      <w:proofErr w:type="spellEnd"/>
      <w:r w:rsidRPr="00AB1AFE">
        <w:rPr>
          <w:sz w:val="24"/>
          <w:szCs w:val="24"/>
          <w:lang w:val="en-US"/>
        </w:rPr>
        <w:t xml:space="preserve"> F, Liguori L, </w:t>
      </w:r>
      <w:proofErr w:type="spellStart"/>
      <w:r w:rsidRPr="00AB1AFE">
        <w:rPr>
          <w:sz w:val="24"/>
          <w:szCs w:val="24"/>
          <w:lang w:val="en-US"/>
        </w:rPr>
        <w:t>Malapelle</w:t>
      </w:r>
      <w:proofErr w:type="spellEnd"/>
      <w:r w:rsidRPr="00AB1AFE">
        <w:rPr>
          <w:sz w:val="24"/>
          <w:szCs w:val="24"/>
          <w:lang w:val="en-US"/>
        </w:rPr>
        <w:t xml:space="preserve"> U, </w:t>
      </w:r>
      <w:proofErr w:type="spellStart"/>
      <w:r w:rsidRPr="00AB1AFE">
        <w:rPr>
          <w:sz w:val="24"/>
          <w:szCs w:val="24"/>
          <w:lang w:val="en-US"/>
        </w:rPr>
        <w:t>Schiavi</w:t>
      </w:r>
      <w:proofErr w:type="spellEnd"/>
      <w:r w:rsidRPr="00AB1AFE">
        <w:rPr>
          <w:sz w:val="24"/>
          <w:szCs w:val="24"/>
          <w:lang w:val="en-US"/>
        </w:rPr>
        <w:t xml:space="preserve"> F, Tortora V, </w:t>
      </w:r>
      <w:r w:rsidRPr="00AB1AFE">
        <w:rPr>
          <w:b/>
          <w:bCs/>
          <w:sz w:val="24"/>
          <w:szCs w:val="24"/>
          <w:lang w:val="en-US"/>
        </w:rPr>
        <w:t>Conti V</w:t>
      </w:r>
      <w:r w:rsidRPr="00AB1AFE">
        <w:rPr>
          <w:sz w:val="24"/>
          <w:szCs w:val="24"/>
          <w:lang w:val="en-US"/>
        </w:rPr>
        <w:t xml:space="preserve">, </w:t>
      </w:r>
      <w:proofErr w:type="spellStart"/>
      <w:r w:rsidRPr="00AB1AFE">
        <w:rPr>
          <w:sz w:val="24"/>
          <w:szCs w:val="24"/>
          <w:lang w:val="en-US"/>
        </w:rPr>
        <w:t>Filippelli</w:t>
      </w:r>
      <w:proofErr w:type="spellEnd"/>
      <w:r w:rsidRPr="00AB1AFE">
        <w:rPr>
          <w:sz w:val="24"/>
          <w:szCs w:val="24"/>
          <w:lang w:val="en-US"/>
        </w:rPr>
        <w:t xml:space="preserve"> A, Tortora G, Ferrone CR, Pepe S. Case Report: BAP1 Mutation and RAD21 Amplification as Predictive Biomarkers to PARP Inhibitor in Metastatic Intrahepatic Cholangiocarcinoma. Front Oncol. </w:t>
      </w:r>
      <w:proofErr w:type="gramStart"/>
      <w:r w:rsidRPr="00AB1AFE">
        <w:rPr>
          <w:sz w:val="24"/>
          <w:szCs w:val="24"/>
          <w:lang w:val="en-US"/>
        </w:rPr>
        <w:t>2020 ;</w:t>
      </w:r>
      <w:proofErr w:type="gramEnd"/>
      <w:r w:rsidRPr="00AB1AFE">
        <w:rPr>
          <w:sz w:val="24"/>
          <w:szCs w:val="24"/>
          <w:lang w:val="en-US"/>
        </w:rPr>
        <w:t xml:space="preserve">10:567289. </w:t>
      </w:r>
      <w:proofErr w:type="spellStart"/>
      <w:r w:rsidRPr="00AB1AFE">
        <w:rPr>
          <w:sz w:val="24"/>
          <w:szCs w:val="24"/>
          <w:lang w:val="en-US"/>
        </w:rPr>
        <w:t>doi</w:t>
      </w:r>
      <w:proofErr w:type="spellEnd"/>
      <w:r w:rsidRPr="00AB1AFE">
        <w:rPr>
          <w:sz w:val="24"/>
          <w:szCs w:val="24"/>
          <w:lang w:val="en-US"/>
        </w:rPr>
        <w:t>: 10.3389/fonc.2020.567289.</w:t>
      </w:r>
    </w:p>
    <w:p w14:paraId="08D74FDA" w14:textId="63F777E4" w:rsidR="003A7CD0" w:rsidRPr="00AB1AFE" w:rsidRDefault="003A7CD0" w:rsidP="00BE7531">
      <w:pPr>
        <w:pStyle w:val="Paragrafoelenco"/>
        <w:numPr>
          <w:ilvl w:val="0"/>
          <w:numId w:val="1"/>
        </w:numPr>
        <w:spacing w:after="0" w:line="240" w:lineRule="auto"/>
        <w:rPr>
          <w:sz w:val="24"/>
          <w:szCs w:val="24"/>
          <w:lang w:val="en-US"/>
        </w:rPr>
      </w:pPr>
      <w:r w:rsidRPr="00AB1AFE">
        <w:rPr>
          <w:b/>
          <w:bCs/>
          <w:sz w:val="24"/>
          <w:szCs w:val="24"/>
          <w:lang w:val="en-US"/>
        </w:rPr>
        <w:t>Conti, V</w:t>
      </w:r>
      <w:r w:rsidRPr="00AB1AFE">
        <w:rPr>
          <w:sz w:val="24"/>
          <w:szCs w:val="24"/>
          <w:lang w:val="en-US"/>
        </w:rPr>
        <w:t xml:space="preserve">., De Bellis, E., Manzo, V., ...Pepe, S., </w:t>
      </w:r>
      <w:proofErr w:type="spellStart"/>
      <w:r w:rsidRPr="00AB1AFE">
        <w:rPr>
          <w:sz w:val="24"/>
          <w:szCs w:val="24"/>
          <w:lang w:val="en-US"/>
        </w:rPr>
        <w:t>Filippelli</w:t>
      </w:r>
      <w:proofErr w:type="spellEnd"/>
      <w:r w:rsidRPr="00AB1AFE">
        <w:rPr>
          <w:sz w:val="24"/>
          <w:szCs w:val="24"/>
          <w:lang w:val="en-US"/>
        </w:rPr>
        <w:t>, A.A genotyping/phenotyping approach with careful clinical monitoring to manage the fluoropyrimidines-based therapy: Clinical cases and systematic review of the literature.</w:t>
      </w:r>
      <w:r w:rsidR="00E46779" w:rsidRPr="00AB1AFE">
        <w:rPr>
          <w:sz w:val="24"/>
          <w:szCs w:val="24"/>
          <w:lang w:val="en-US"/>
        </w:rPr>
        <w:t xml:space="preserve"> J Pers Med. 2020 ;10(3):113. </w:t>
      </w:r>
    </w:p>
    <w:p w14:paraId="472B383B" w14:textId="5EE47476" w:rsidR="003A7CD0" w:rsidRPr="00AB1AFE" w:rsidRDefault="003A7CD0" w:rsidP="00BE7531">
      <w:pPr>
        <w:pStyle w:val="Paragrafoelenco"/>
        <w:numPr>
          <w:ilvl w:val="0"/>
          <w:numId w:val="1"/>
        </w:numPr>
        <w:spacing w:after="0" w:line="240" w:lineRule="auto"/>
        <w:rPr>
          <w:sz w:val="24"/>
          <w:szCs w:val="24"/>
          <w:lang w:val="en-US"/>
        </w:rPr>
      </w:pPr>
      <w:r w:rsidRPr="00AB1AFE">
        <w:rPr>
          <w:sz w:val="24"/>
          <w:szCs w:val="24"/>
          <w:lang w:val="en-US"/>
        </w:rPr>
        <w:t xml:space="preserve">Izzo V, </w:t>
      </w:r>
      <w:proofErr w:type="spellStart"/>
      <w:r w:rsidRPr="00AB1AFE">
        <w:rPr>
          <w:sz w:val="24"/>
          <w:szCs w:val="24"/>
          <w:lang w:val="en-US"/>
        </w:rPr>
        <w:t>Charlier</w:t>
      </w:r>
      <w:proofErr w:type="spellEnd"/>
      <w:r w:rsidRPr="00AB1AFE">
        <w:rPr>
          <w:sz w:val="24"/>
          <w:szCs w:val="24"/>
          <w:lang w:val="en-US"/>
        </w:rPr>
        <w:t xml:space="preserve"> B, </w:t>
      </w:r>
      <w:proofErr w:type="spellStart"/>
      <w:r w:rsidRPr="00AB1AFE">
        <w:rPr>
          <w:sz w:val="24"/>
          <w:szCs w:val="24"/>
          <w:lang w:val="en-US"/>
        </w:rPr>
        <w:t>Bloise</w:t>
      </w:r>
      <w:proofErr w:type="spellEnd"/>
      <w:r w:rsidRPr="00AB1AFE">
        <w:rPr>
          <w:sz w:val="24"/>
          <w:szCs w:val="24"/>
          <w:lang w:val="en-US"/>
        </w:rPr>
        <w:t xml:space="preserve"> E, </w:t>
      </w:r>
      <w:proofErr w:type="spellStart"/>
      <w:r w:rsidRPr="00AB1AFE">
        <w:rPr>
          <w:sz w:val="24"/>
          <w:szCs w:val="24"/>
          <w:lang w:val="en-US"/>
        </w:rPr>
        <w:t>Pingeon</w:t>
      </w:r>
      <w:proofErr w:type="spellEnd"/>
      <w:r w:rsidRPr="00AB1AFE">
        <w:rPr>
          <w:sz w:val="24"/>
          <w:szCs w:val="24"/>
          <w:lang w:val="en-US"/>
        </w:rPr>
        <w:t xml:space="preserve"> M, Romano M, </w:t>
      </w:r>
      <w:proofErr w:type="spellStart"/>
      <w:r w:rsidRPr="00AB1AFE">
        <w:rPr>
          <w:sz w:val="24"/>
          <w:szCs w:val="24"/>
          <w:lang w:val="en-US"/>
        </w:rPr>
        <w:t>Finelli</w:t>
      </w:r>
      <w:proofErr w:type="spellEnd"/>
      <w:r w:rsidRPr="00AB1AFE">
        <w:rPr>
          <w:sz w:val="24"/>
          <w:szCs w:val="24"/>
          <w:lang w:val="en-US"/>
        </w:rPr>
        <w:t xml:space="preserve"> A, </w:t>
      </w:r>
      <w:proofErr w:type="spellStart"/>
      <w:r w:rsidRPr="00AB1AFE">
        <w:rPr>
          <w:sz w:val="24"/>
          <w:szCs w:val="24"/>
          <w:lang w:val="en-US"/>
        </w:rPr>
        <w:t>Vietri</w:t>
      </w:r>
      <w:proofErr w:type="spellEnd"/>
      <w:r w:rsidRPr="00AB1AFE">
        <w:rPr>
          <w:sz w:val="24"/>
          <w:szCs w:val="24"/>
          <w:lang w:val="en-US"/>
        </w:rPr>
        <w:t xml:space="preserve"> A, </w:t>
      </w:r>
      <w:r w:rsidRPr="00AB1AFE">
        <w:rPr>
          <w:b/>
          <w:bCs/>
          <w:sz w:val="24"/>
          <w:szCs w:val="24"/>
          <w:lang w:val="en-US"/>
        </w:rPr>
        <w:t>Conti V</w:t>
      </w:r>
      <w:r w:rsidRPr="00AB1AFE">
        <w:rPr>
          <w:sz w:val="24"/>
          <w:szCs w:val="24"/>
          <w:lang w:val="en-US"/>
        </w:rPr>
        <w:t xml:space="preserve">, Manzo V, Alfieri M, </w:t>
      </w:r>
      <w:proofErr w:type="spellStart"/>
      <w:r w:rsidRPr="00AB1AFE">
        <w:rPr>
          <w:sz w:val="24"/>
          <w:szCs w:val="24"/>
          <w:lang w:val="en-US"/>
        </w:rPr>
        <w:t>Filippelli</w:t>
      </w:r>
      <w:proofErr w:type="spellEnd"/>
      <w:r w:rsidRPr="00AB1AFE">
        <w:rPr>
          <w:sz w:val="24"/>
          <w:szCs w:val="24"/>
          <w:lang w:val="en-US"/>
        </w:rPr>
        <w:t xml:space="preserve"> A, Dal </w:t>
      </w:r>
      <w:proofErr w:type="spellStart"/>
      <w:r w:rsidRPr="00AB1AFE">
        <w:rPr>
          <w:sz w:val="24"/>
          <w:szCs w:val="24"/>
          <w:lang w:val="en-US"/>
        </w:rPr>
        <w:t>Piaz</w:t>
      </w:r>
      <w:proofErr w:type="spellEnd"/>
      <w:r w:rsidRPr="00AB1AFE">
        <w:rPr>
          <w:sz w:val="24"/>
          <w:szCs w:val="24"/>
          <w:lang w:val="en-US"/>
        </w:rPr>
        <w:t xml:space="preserve"> F. A UHPLC-MS/MS-based method for the simultaneous monitoring of eight antiblastic drugs in plasma and urine of exposed healthcare workers. J Pharm Biomed Anal. 2018; 154:245-251. </w:t>
      </w:r>
      <w:proofErr w:type="spellStart"/>
      <w:r w:rsidRPr="00AB1AFE">
        <w:rPr>
          <w:sz w:val="24"/>
          <w:szCs w:val="24"/>
          <w:lang w:val="en-US"/>
        </w:rPr>
        <w:t>doi</w:t>
      </w:r>
      <w:proofErr w:type="spellEnd"/>
      <w:r w:rsidRPr="00AB1AFE">
        <w:rPr>
          <w:sz w:val="24"/>
          <w:szCs w:val="24"/>
          <w:lang w:val="en-US"/>
        </w:rPr>
        <w:t>: 10.1016/j.jpba.2018.03.024</w:t>
      </w:r>
      <w:r w:rsidR="00AB1AFE" w:rsidRPr="00AB1AFE">
        <w:rPr>
          <w:sz w:val="24"/>
          <w:szCs w:val="24"/>
          <w:lang w:val="en-US"/>
        </w:rPr>
        <w:t>.</w:t>
      </w:r>
    </w:p>
    <w:p w14:paraId="601905E6" w14:textId="77777777" w:rsidR="003A7CD0" w:rsidRPr="00E5689A" w:rsidRDefault="003A7CD0" w:rsidP="00BE7531">
      <w:pPr>
        <w:spacing w:after="0" w:line="240" w:lineRule="auto"/>
        <w:rPr>
          <w:sz w:val="24"/>
          <w:szCs w:val="24"/>
          <w:lang w:val="en-US"/>
        </w:rPr>
      </w:pPr>
    </w:p>
    <w:p w14:paraId="092722B6" w14:textId="1CECE573" w:rsidR="00246FC6" w:rsidRPr="00B12780" w:rsidRDefault="00246FC6" w:rsidP="00BE7531">
      <w:pPr>
        <w:spacing w:after="0" w:line="240" w:lineRule="auto"/>
        <w:rPr>
          <w:b/>
          <w:bCs/>
          <w:sz w:val="24"/>
          <w:szCs w:val="24"/>
          <w:lang w:val="en-GB"/>
        </w:rPr>
      </w:pPr>
      <w:r w:rsidRPr="00B12780">
        <w:rPr>
          <w:b/>
          <w:bCs/>
          <w:sz w:val="24"/>
          <w:szCs w:val="24"/>
          <w:lang w:val="en-GB"/>
        </w:rPr>
        <w:t>Links:</w:t>
      </w:r>
    </w:p>
    <w:p w14:paraId="2ACC07A6" w14:textId="07379D80" w:rsidR="00D70257" w:rsidRDefault="00BE7531" w:rsidP="00BE7531">
      <w:pPr>
        <w:spacing w:after="0" w:line="240" w:lineRule="auto"/>
        <w:rPr>
          <w:sz w:val="24"/>
          <w:szCs w:val="24"/>
          <w:lang w:val="en-GB"/>
        </w:rPr>
      </w:pPr>
      <w:hyperlink r:id="rId7" w:history="1">
        <w:r w:rsidRPr="00045DEF">
          <w:rPr>
            <w:rStyle w:val="Collegamentoipertestuale"/>
            <w:sz w:val="24"/>
            <w:szCs w:val="24"/>
            <w:lang w:val="en-GB"/>
          </w:rPr>
          <w:t>https://pubmed.ncbi.nlm.nih.gov/?term=conti+valeria&amp;sort=date</w:t>
        </w:r>
      </w:hyperlink>
    </w:p>
    <w:p w14:paraId="19484686" w14:textId="00203586" w:rsidR="00246FC6" w:rsidRDefault="00656619" w:rsidP="00BE7531">
      <w:pPr>
        <w:spacing w:after="0" w:line="240" w:lineRule="auto"/>
        <w:rPr>
          <w:sz w:val="24"/>
          <w:szCs w:val="24"/>
          <w:lang w:val="en-GB"/>
        </w:rPr>
      </w:pPr>
      <w:hyperlink r:id="rId8" w:history="1">
        <w:r w:rsidR="00D70257" w:rsidRPr="004D0127">
          <w:rPr>
            <w:rStyle w:val="Collegamentoipertestuale"/>
            <w:sz w:val="24"/>
            <w:szCs w:val="24"/>
            <w:lang w:val="en-GB"/>
          </w:rPr>
          <w:t>https://www.scopus.com/authid/detail.uri?authorId=23567552700</w:t>
        </w:r>
      </w:hyperlink>
    </w:p>
    <w:p w14:paraId="271B7FED" w14:textId="2809A259" w:rsidR="00D70257" w:rsidRPr="00D70257" w:rsidRDefault="00BE7531" w:rsidP="00BE7531">
      <w:pPr>
        <w:spacing w:after="0" w:line="240" w:lineRule="auto"/>
        <w:rPr>
          <w:sz w:val="24"/>
          <w:szCs w:val="24"/>
          <w:lang w:val="en-GB"/>
        </w:rPr>
      </w:pPr>
      <w:hyperlink r:id="rId9" w:history="1">
        <w:r w:rsidRPr="00045DEF">
          <w:rPr>
            <w:rStyle w:val="Collegamentoipertestuale"/>
            <w:sz w:val="24"/>
            <w:szCs w:val="24"/>
            <w:lang w:val="en-GB"/>
          </w:rPr>
          <w:t>https://scholar.google.it/citations?user=2ngdkp8AAAAJ&amp;hl=it</w:t>
        </w:r>
      </w:hyperlink>
      <w:r>
        <w:rPr>
          <w:sz w:val="24"/>
          <w:szCs w:val="24"/>
          <w:lang w:val="en-GB"/>
        </w:rPr>
        <w:t xml:space="preserve"> </w:t>
      </w:r>
    </w:p>
    <w:p w14:paraId="416E99C6" w14:textId="53EE3098" w:rsidR="00246FC6" w:rsidRDefault="00D70257" w:rsidP="00BE7531">
      <w:pPr>
        <w:spacing w:after="0" w:line="240" w:lineRule="auto"/>
        <w:rPr>
          <w:sz w:val="24"/>
          <w:szCs w:val="24"/>
          <w:lang w:val="en-GB"/>
        </w:rPr>
      </w:pPr>
      <w:r w:rsidRPr="00D70257">
        <w:rPr>
          <w:lang w:val="en-GB"/>
        </w:rPr>
        <w:t xml:space="preserve"> </w:t>
      </w:r>
      <w:hyperlink r:id="rId10" w:history="1">
        <w:r w:rsidR="00FB1D8F" w:rsidRPr="004D0127">
          <w:rPr>
            <w:rStyle w:val="Collegamentoipertestuale"/>
            <w:sz w:val="24"/>
            <w:szCs w:val="24"/>
            <w:lang w:val="en-GB"/>
          </w:rPr>
          <w:t>https://www.researchgate.net/profile/ValeriaConti2</w:t>
        </w:r>
      </w:hyperlink>
    </w:p>
    <w:p w14:paraId="3C9087BC" w14:textId="0D943B19" w:rsidR="00FB1D8F" w:rsidRPr="00BE7531" w:rsidRDefault="00BE7531" w:rsidP="00BE7531">
      <w:pPr>
        <w:spacing w:after="0" w:line="240" w:lineRule="auto"/>
        <w:rPr>
          <w:sz w:val="24"/>
          <w:szCs w:val="24"/>
        </w:rPr>
      </w:pPr>
      <w:hyperlink r:id="rId11" w:history="1">
        <w:r w:rsidRPr="00045DEF">
          <w:rPr>
            <w:rStyle w:val="Collegamentoipertestuale"/>
            <w:sz w:val="24"/>
            <w:szCs w:val="24"/>
          </w:rPr>
          <w:t>https://docenti.unisa.it/026350/curriculum</w:t>
        </w:r>
      </w:hyperlink>
      <w:r>
        <w:rPr>
          <w:sz w:val="24"/>
          <w:szCs w:val="24"/>
        </w:rPr>
        <w:t xml:space="preserve"> </w:t>
      </w:r>
    </w:p>
    <w:p w14:paraId="739D9E84" w14:textId="77777777" w:rsidR="00515480" w:rsidRPr="00BE7531" w:rsidRDefault="00515480" w:rsidP="00BE7531">
      <w:pPr>
        <w:spacing w:after="0" w:line="240" w:lineRule="auto"/>
        <w:rPr>
          <w:b/>
          <w:bCs/>
          <w:sz w:val="24"/>
          <w:szCs w:val="24"/>
        </w:rPr>
      </w:pPr>
    </w:p>
    <w:p w14:paraId="29B4D931" w14:textId="5949BE4D" w:rsidR="00246FC6" w:rsidRPr="00515480" w:rsidRDefault="00562912" w:rsidP="00BE7531">
      <w:pPr>
        <w:spacing w:after="0" w:line="240" w:lineRule="auto"/>
        <w:rPr>
          <w:b/>
          <w:bCs/>
          <w:sz w:val="24"/>
          <w:szCs w:val="24"/>
        </w:rPr>
      </w:pPr>
      <w:r w:rsidRPr="00515480">
        <w:rPr>
          <w:b/>
          <w:bCs/>
          <w:sz w:val="24"/>
          <w:szCs w:val="24"/>
        </w:rPr>
        <w:t>Adesione a</w:t>
      </w:r>
      <w:r w:rsidR="00B12780">
        <w:rPr>
          <w:b/>
          <w:bCs/>
          <w:sz w:val="24"/>
          <w:szCs w:val="24"/>
        </w:rPr>
        <w:t>i</w:t>
      </w:r>
      <w:r w:rsidRPr="00515480">
        <w:rPr>
          <w:b/>
          <w:bCs/>
          <w:sz w:val="24"/>
          <w:szCs w:val="24"/>
        </w:rPr>
        <w:t xml:space="preserve"> sottogruppi:</w:t>
      </w:r>
    </w:p>
    <w:p w14:paraId="7B27C9C7" w14:textId="517A08D0" w:rsidR="00562912" w:rsidRDefault="00562912" w:rsidP="000F28D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</w:t>
      </w:r>
      <w:r w:rsidRPr="00562912">
        <w:rPr>
          <w:sz w:val="24"/>
          <w:szCs w:val="24"/>
        </w:rPr>
        <w:t>armacogenetica e farmacogenomica</w:t>
      </w:r>
      <w:r>
        <w:rPr>
          <w:sz w:val="24"/>
          <w:szCs w:val="24"/>
        </w:rPr>
        <w:t>, altri biomarcatori</w:t>
      </w:r>
      <w:r w:rsidR="00664924">
        <w:rPr>
          <w:sz w:val="24"/>
          <w:szCs w:val="24"/>
        </w:rPr>
        <w:t xml:space="preserve"> predittivi</w:t>
      </w:r>
    </w:p>
    <w:p w14:paraId="432FE217" w14:textId="0E8CF7B1" w:rsidR="00562912" w:rsidRDefault="00562912" w:rsidP="00BE7531">
      <w:pPr>
        <w:spacing w:after="0" w:line="240" w:lineRule="auto"/>
        <w:ind w:left="284"/>
        <w:rPr>
          <w:sz w:val="24"/>
          <w:szCs w:val="24"/>
        </w:rPr>
      </w:pPr>
      <w:r>
        <w:rPr>
          <w:sz w:val="24"/>
          <w:szCs w:val="24"/>
        </w:rPr>
        <w:lastRenderedPageBreak/>
        <w:t>C</w:t>
      </w:r>
      <w:r w:rsidRPr="00562912">
        <w:rPr>
          <w:sz w:val="24"/>
          <w:szCs w:val="24"/>
        </w:rPr>
        <w:t xml:space="preserve">ardio-oncologia </w:t>
      </w:r>
    </w:p>
    <w:p w14:paraId="5A2843C0" w14:textId="154AAC8D" w:rsidR="00562912" w:rsidRPr="00562912" w:rsidRDefault="00562912" w:rsidP="00BE7531">
      <w:pPr>
        <w:spacing w:after="0" w:line="240" w:lineRule="auto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Metodologia e applicazione di studi clinici registrativi, post-registrativi, </w:t>
      </w:r>
      <w:r w:rsidRPr="00562912">
        <w:rPr>
          <w:sz w:val="24"/>
          <w:szCs w:val="24"/>
        </w:rPr>
        <w:t xml:space="preserve">di </w:t>
      </w:r>
      <w:proofErr w:type="spellStart"/>
      <w:r w:rsidRPr="00562912">
        <w:rPr>
          <w:sz w:val="24"/>
          <w:szCs w:val="24"/>
        </w:rPr>
        <w:t>outcome</w:t>
      </w:r>
      <w:proofErr w:type="spellEnd"/>
      <w:r w:rsidRPr="00562912">
        <w:rPr>
          <w:sz w:val="24"/>
          <w:szCs w:val="24"/>
        </w:rPr>
        <w:t xml:space="preserve"> </w:t>
      </w:r>
      <w:proofErr w:type="spellStart"/>
      <w:r w:rsidRPr="00562912">
        <w:rPr>
          <w:sz w:val="24"/>
          <w:szCs w:val="24"/>
        </w:rPr>
        <w:t>research</w:t>
      </w:r>
      <w:proofErr w:type="spellEnd"/>
      <w:r w:rsidR="00515480">
        <w:rPr>
          <w:sz w:val="24"/>
          <w:szCs w:val="24"/>
        </w:rPr>
        <w:t xml:space="preserve">, di farmacovigilanza </w:t>
      </w:r>
      <w:r w:rsidRPr="00562912">
        <w:rPr>
          <w:sz w:val="24"/>
          <w:szCs w:val="24"/>
        </w:rPr>
        <w:t>per farmaci di area oncologica</w:t>
      </w:r>
    </w:p>
    <w:sectPr w:rsidR="00562912" w:rsidRPr="00562912" w:rsidSect="0095569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DB13DB"/>
    <w:multiLevelType w:val="hybridMultilevel"/>
    <w:tmpl w:val="D05609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4CB"/>
    <w:rsid w:val="00066BA6"/>
    <w:rsid w:val="000F08FE"/>
    <w:rsid w:val="000F28DC"/>
    <w:rsid w:val="0015693E"/>
    <w:rsid w:val="00246FC6"/>
    <w:rsid w:val="00266512"/>
    <w:rsid w:val="002E6640"/>
    <w:rsid w:val="003A7CD0"/>
    <w:rsid w:val="00481315"/>
    <w:rsid w:val="004F6C8D"/>
    <w:rsid w:val="00515480"/>
    <w:rsid w:val="00562912"/>
    <w:rsid w:val="005914E1"/>
    <w:rsid w:val="005A4406"/>
    <w:rsid w:val="00656619"/>
    <w:rsid w:val="00664924"/>
    <w:rsid w:val="006754AF"/>
    <w:rsid w:val="006D124D"/>
    <w:rsid w:val="006F59D6"/>
    <w:rsid w:val="007444E1"/>
    <w:rsid w:val="007719C2"/>
    <w:rsid w:val="00836A4F"/>
    <w:rsid w:val="008950E1"/>
    <w:rsid w:val="008F72BF"/>
    <w:rsid w:val="0091753C"/>
    <w:rsid w:val="00922ADB"/>
    <w:rsid w:val="0095022C"/>
    <w:rsid w:val="00952902"/>
    <w:rsid w:val="00955697"/>
    <w:rsid w:val="00955E30"/>
    <w:rsid w:val="00961950"/>
    <w:rsid w:val="00AB1AFE"/>
    <w:rsid w:val="00B04D60"/>
    <w:rsid w:val="00B12780"/>
    <w:rsid w:val="00B226C7"/>
    <w:rsid w:val="00B904CB"/>
    <w:rsid w:val="00BE7531"/>
    <w:rsid w:val="00C43A77"/>
    <w:rsid w:val="00C772FE"/>
    <w:rsid w:val="00C87FD7"/>
    <w:rsid w:val="00D70257"/>
    <w:rsid w:val="00D841F5"/>
    <w:rsid w:val="00D942C5"/>
    <w:rsid w:val="00DF77ED"/>
    <w:rsid w:val="00E0583F"/>
    <w:rsid w:val="00E46779"/>
    <w:rsid w:val="00E5689A"/>
    <w:rsid w:val="00FB1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2DF11"/>
  <w15:docId w15:val="{794D01CA-7C2F-4FAB-B97F-131FDDA94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B1AFE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D70257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702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pus.com/authid/detail.uri?authorId=2356755270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pubmed.ncbi.nlm.nih.gov/?term=conti+valeria&amp;sort=date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hyperlink" Target="https://docenti.unisa.it/026350/curriculu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researchgate.net/profile/ValeriaConti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cholar.google.it/citations?user=2ngdkp8AAAAJ&amp;hl=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3BBD6-EE97-432F-85C1-5A8754AA5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428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Ida</dc:creator>
  <cp:lastModifiedBy>User</cp:lastModifiedBy>
  <cp:revision>3</cp:revision>
  <cp:lastPrinted>2021-10-11T19:40:00Z</cp:lastPrinted>
  <dcterms:created xsi:type="dcterms:W3CDTF">2021-11-30T11:49:00Z</dcterms:created>
  <dcterms:modified xsi:type="dcterms:W3CDTF">2021-11-30T12:03:00Z</dcterms:modified>
</cp:coreProperties>
</file>