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2A89" w14:textId="7CD864EE" w:rsidR="0048085E" w:rsidRPr="00381D67" w:rsidRDefault="0048085E" w:rsidP="00A52FEC">
      <w:pPr>
        <w:jc w:val="center"/>
        <w:rPr>
          <w:rFonts w:ascii="Times New Roman" w:hAnsi="Times New Roman" w:cs="Times New Roman"/>
        </w:rPr>
      </w:pPr>
      <w:r w:rsidRPr="00381D67">
        <w:rPr>
          <w:rFonts w:ascii="Times New Roman" w:hAnsi="Times New Roman" w:cs="Times New Roman"/>
          <w:b/>
          <w:bCs/>
        </w:rPr>
        <w:t>Nota stampa</w:t>
      </w:r>
      <w:r w:rsidRPr="00381D67">
        <w:rPr>
          <w:rFonts w:ascii="Times New Roman" w:hAnsi="Times New Roman" w:cs="Times New Roman"/>
        </w:rPr>
        <w:t>.</w:t>
      </w:r>
      <w:r w:rsidR="00A52FEC">
        <w:rPr>
          <w:rFonts w:ascii="Times New Roman" w:hAnsi="Times New Roman" w:cs="Times New Roman"/>
        </w:rPr>
        <w:br/>
      </w:r>
      <w:r w:rsidR="00A52FEC">
        <w:rPr>
          <w:rFonts w:ascii="Times New Roman" w:hAnsi="Times New Roman" w:cs="Times New Roman"/>
        </w:rPr>
        <w:br/>
      </w:r>
      <w:r w:rsidR="00A52FEC" w:rsidRPr="00A52FEC">
        <w:rPr>
          <w:rFonts w:ascii="Times New Roman" w:hAnsi="Times New Roman" w:cs="Times New Roman"/>
          <w:b/>
          <w:bCs/>
        </w:rPr>
        <w:t xml:space="preserve">Avastin-Lucentis, SIF: </w:t>
      </w:r>
      <w:r w:rsidR="00A52FEC">
        <w:rPr>
          <w:rFonts w:ascii="Times New Roman" w:hAnsi="Times New Roman" w:cs="Times New Roman"/>
          <w:b/>
          <w:bCs/>
        </w:rPr>
        <w:t>«R</w:t>
      </w:r>
      <w:r w:rsidR="00A52FEC" w:rsidRPr="00A52FEC">
        <w:rPr>
          <w:rFonts w:ascii="Times New Roman" w:hAnsi="Times New Roman" w:cs="Times New Roman"/>
          <w:b/>
          <w:bCs/>
        </w:rPr>
        <w:t>icerca scientifica sia libera da influenza di politica e magistratura</w:t>
      </w:r>
      <w:r w:rsidR="00A52FEC">
        <w:rPr>
          <w:rFonts w:ascii="Times New Roman" w:hAnsi="Times New Roman" w:cs="Times New Roman"/>
          <w:b/>
          <w:bCs/>
        </w:rPr>
        <w:t>»</w:t>
      </w:r>
    </w:p>
    <w:p w14:paraId="0ED3AF71" w14:textId="04A590C7" w:rsidR="0048085E" w:rsidRPr="00381D67" w:rsidRDefault="00A52FEC" w:rsidP="00480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8085E" w:rsidRPr="00381D67">
        <w:rPr>
          <w:rFonts w:ascii="Times New Roman" w:hAnsi="Times New Roman" w:cs="Times New Roman"/>
        </w:rPr>
        <w:t xml:space="preserve">Milano </w:t>
      </w:r>
      <w:r w:rsidR="000505C5">
        <w:rPr>
          <w:rFonts w:ascii="Times New Roman" w:hAnsi="Times New Roman" w:cs="Times New Roman"/>
        </w:rPr>
        <w:t>29</w:t>
      </w:r>
      <w:bookmarkStart w:id="0" w:name="_GoBack"/>
      <w:bookmarkEnd w:id="0"/>
      <w:r w:rsidR="0048085E" w:rsidRPr="00381D67">
        <w:rPr>
          <w:rFonts w:ascii="Times New Roman" w:hAnsi="Times New Roman" w:cs="Times New Roman"/>
        </w:rPr>
        <w:t>/01/2019</w:t>
      </w:r>
    </w:p>
    <w:p w14:paraId="00B620BB" w14:textId="0F87EAAF" w:rsidR="00381D67" w:rsidRDefault="00D82457" w:rsidP="000460AB">
      <w:pPr>
        <w:rPr>
          <w:rFonts w:ascii="Times New Roman" w:hAnsi="Times New Roman" w:cs="Times New Roman"/>
        </w:rPr>
      </w:pPr>
      <w:r w:rsidRPr="00381D67">
        <w:rPr>
          <w:rFonts w:ascii="Times New Roman" w:hAnsi="Times New Roman" w:cs="Times New Roman"/>
        </w:rPr>
        <w:t>Nuova tappa nel caso Avastin-Lucentis</w:t>
      </w:r>
      <w:r w:rsidR="00B64C18" w:rsidRPr="00381D67">
        <w:rPr>
          <w:rFonts w:ascii="Times New Roman" w:hAnsi="Times New Roman" w:cs="Times New Roman"/>
        </w:rPr>
        <w:t xml:space="preserve">, dopo il recente provvedimento della Corte dei Conti che sulla vicenda aveva indagato dirigenti dell’Agenzia Italiana del Farmaco (AIFA) per un presunto danno erariale da 200 milioni di euro. </w:t>
      </w:r>
      <w:r w:rsidR="00381D67">
        <w:rPr>
          <w:rFonts w:ascii="Times New Roman" w:hAnsi="Times New Roman" w:cs="Times New Roman"/>
        </w:rPr>
        <w:br/>
      </w:r>
      <w:r w:rsidR="005D4BAF" w:rsidRPr="00381D67">
        <w:rPr>
          <w:rFonts w:ascii="Times New Roman" w:hAnsi="Times New Roman" w:cs="Times New Roman"/>
        </w:rPr>
        <w:br/>
      </w:r>
      <w:r w:rsidRPr="00381D67">
        <w:rPr>
          <w:rFonts w:ascii="Times New Roman" w:hAnsi="Times New Roman" w:cs="Times New Roman"/>
        </w:rPr>
        <w:t>Nello Martini (Presidente Fondazione ReS) Giuseppe Remuzzi (Direttore Istituto di Ricerche farmacologiche Mario Negri) e Walter Ricciardi (Membro Executive Board dell’Organizzazione della Sanità)</w:t>
      </w:r>
      <w:r w:rsidR="00B64C18" w:rsidRPr="00381D67">
        <w:rPr>
          <w:rFonts w:ascii="Times New Roman" w:hAnsi="Times New Roman" w:cs="Times New Roman"/>
        </w:rPr>
        <w:t xml:space="preserve"> hanno</w:t>
      </w:r>
      <w:r w:rsidR="005D4BAF" w:rsidRPr="00381D67">
        <w:rPr>
          <w:rFonts w:ascii="Times New Roman" w:hAnsi="Times New Roman" w:cs="Times New Roman"/>
        </w:rPr>
        <w:t xml:space="preserve"> pubblicato</w:t>
      </w:r>
      <w:r w:rsidR="00B64C18" w:rsidRPr="00381D67">
        <w:rPr>
          <w:rFonts w:ascii="Times New Roman" w:hAnsi="Times New Roman" w:cs="Times New Roman"/>
        </w:rPr>
        <w:t xml:space="preserve"> </w:t>
      </w:r>
      <w:r w:rsidR="005D4BAF" w:rsidRPr="00381D67">
        <w:rPr>
          <w:rFonts w:ascii="Times New Roman" w:hAnsi="Times New Roman" w:cs="Times New Roman"/>
        </w:rPr>
        <w:t>in data 29 gennaio 2020</w:t>
      </w:r>
      <w:r w:rsidR="00B64C18" w:rsidRPr="00381D67">
        <w:rPr>
          <w:rFonts w:ascii="Times New Roman" w:hAnsi="Times New Roman" w:cs="Times New Roman"/>
        </w:rPr>
        <w:t xml:space="preserve"> una lettera aperta a</w:t>
      </w:r>
      <w:r w:rsidR="00C82216" w:rsidRPr="00381D67">
        <w:rPr>
          <w:rFonts w:ascii="Times New Roman" w:hAnsi="Times New Roman" w:cs="Times New Roman"/>
        </w:rPr>
        <w:t>lla testata online</w:t>
      </w:r>
      <w:r w:rsidR="00B64C18" w:rsidRPr="00381D67">
        <w:rPr>
          <w:rFonts w:ascii="Times New Roman" w:hAnsi="Times New Roman" w:cs="Times New Roman"/>
        </w:rPr>
        <w:t xml:space="preserve"> </w:t>
      </w:r>
      <w:r w:rsidR="00B64C18" w:rsidRPr="00381D67">
        <w:rPr>
          <w:rFonts w:ascii="Times New Roman" w:hAnsi="Times New Roman" w:cs="Times New Roman"/>
          <w:i/>
          <w:iCs/>
        </w:rPr>
        <w:t>Quotidiano Sanità</w:t>
      </w:r>
      <w:r w:rsidR="00B64C18" w:rsidRPr="00381D67">
        <w:rPr>
          <w:rFonts w:ascii="Times New Roman" w:hAnsi="Times New Roman" w:cs="Times New Roman"/>
        </w:rPr>
        <w:t>, denunciando l’invasione di campo da parte dell’organo di rilievo politico nelle decisioni di un organo regolatorio</w:t>
      </w:r>
      <w:r w:rsidR="0048085E" w:rsidRPr="00381D67">
        <w:rPr>
          <w:rFonts w:ascii="Times New Roman" w:hAnsi="Times New Roman" w:cs="Times New Roman"/>
        </w:rPr>
        <w:t>,</w:t>
      </w:r>
      <w:r w:rsidR="00B64C18" w:rsidRPr="00381D67">
        <w:rPr>
          <w:rFonts w:ascii="Times New Roman" w:hAnsi="Times New Roman" w:cs="Times New Roman"/>
        </w:rPr>
        <w:t xml:space="preserve"> proprio come AIFA. </w:t>
      </w:r>
      <w:r w:rsidR="00381D67">
        <w:rPr>
          <w:rFonts w:ascii="Times New Roman" w:hAnsi="Times New Roman" w:cs="Times New Roman"/>
        </w:rPr>
        <w:br/>
      </w:r>
      <w:r w:rsidR="00381D67">
        <w:rPr>
          <w:rFonts w:ascii="Times New Roman" w:hAnsi="Times New Roman" w:cs="Times New Roman"/>
        </w:rPr>
        <w:br/>
      </w:r>
      <w:r w:rsidR="00B64C18" w:rsidRPr="00381D67">
        <w:rPr>
          <w:rFonts w:ascii="Times New Roman" w:hAnsi="Times New Roman" w:cs="Times New Roman"/>
        </w:rPr>
        <w:t>Solidarietà e appoggio da parte della Società Italiana di Farmacologia (SIF), per voce de</w:t>
      </w:r>
      <w:r w:rsidR="00E421B1" w:rsidRPr="00381D67">
        <w:rPr>
          <w:rFonts w:ascii="Times New Roman" w:hAnsi="Times New Roman" w:cs="Times New Roman"/>
        </w:rPr>
        <w:t xml:space="preserve">l suo </w:t>
      </w:r>
      <w:r w:rsidR="00C82216" w:rsidRPr="00381D67">
        <w:rPr>
          <w:rFonts w:ascii="Times New Roman" w:hAnsi="Times New Roman" w:cs="Times New Roman"/>
        </w:rPr>
        <w:t>P</w:t>
      </w:r>
      <w:r w:rsidR="00E421B1" w:rsidRPr="00381D67">
        <w:rPr>
          <w:rFonts w:ascii="Times New Roman" w:hAnsi="Times New Roman" w:cs="Times New Roman"/>
        </w:rPr>
        <w:t>residente</w:t>
      </w:r>
      <w:r w:rsidR="00C82216" w:rsidRPr="00381D67">
        <w:rPr>
          <w:rFonts w:ascii="Times New Roman" w:hAnsi="Times New Roman" w:cs="Times New Roman"/>
        </w:rPr>
        <w:t xml:space="preserve"> Giorgio Racagni</w:t>
      </w:r>
      <w:r w:rsidR="00E421B1" w:rsidRPr="00381D67">
        <w:rPr>
          <w:rFonts w:ascii="Times New Roman" w:hAnsi="Times New Roman" w:cs="Times New Roman"/>
        </w:rPr>
        <w:t xml:space="preserve">: «Un organo tecnico come </w:t>
      </w:r>
      <w:r w:rsidR="00381D67" w:rsidRPr="00381D67">
        <w:rPr>
          <w:rFonts w:ascii="Times New Roman" w:hAnsi="Times New Roman" w:cs="Times New Roman"/>
        </w:rPr>
        <w:t>la Commissione Tecnico Scientifica</w:t>
      </w:r>
      <w:r w:rsidR="00E421B1" w:rsidRPr="00381D67">
        <w:rPr>
          <w:rFonts w:ascii="Times New Roman" w:hAnsi="Times New Roman" w:cs="Times New Roman"/>
        </w:rPr>
        <w:t xml:space="preserve"> dell’AIFA non può essere controllato da una struttura non tecnica come la Corte dei </w:t>
      </w:r>
      <w:r w:rsidR="005D4BAF" w:rsidRPr="00381D67">
        <w:rPr>
          <w:rFonts w:ascii="Times New Roman" w:hAnsi="Times New Roman" w:cs="Times New Roman"/>
        </w:rPr>
        <w:t>C</w:t>
      </w:r>
      <w:r w:rsidR="00E421B1" w:rsidRPr="00381D67">
        <w:rPr>
          <w:rFonts w:ascii="Times New Roman" w:hAnsi="Times New Roman" w:cs="Times New Roman"/>
        </w:rPr>
        <w:t>onti».</w:t>
      </w:r>
      <w:r w:rsidR="00381D67">
        <w:rPr>
          <w:rFonts w:ascii="Times New Roman" w:hAnsi="Times New Roman" w:cs="Times New Roman"/>
        </w:rPr>
        <w:br/>
      </w:r>
      <w:r w:rsidR="000460AB" w:rsidRPr="00381D67">
        <w:rPr>
          <w:rFonts w:ascii="Times New Roman" w:hAnsi="Times New Roman" w:cs="Times New Roman"/>
        </w:rPr>
        <w:br/>
        <w:t xml:space="preserve">In particolare i sottoscrittori della lettera </w:t>
      </w:r>
      <w:r w:rsidR="005D4BAF" w:rsidRPr="00381D67">
        <w:rPr>
          <w:rFonts w:ascii="Times New Roman" w:hAnsi="Times New Roman" w:cs="Times New Roman"/>
        </w:rPr>
        <w:t>r</w:t>
      </w:r>
      <w:r w:rsidR="000460AB" w:rsidRPr="00381D67">
        <w:rPr>
          <w:rFonts w:ascii="Times New Roman" w:hAnsi="Times New Roman" w:cs="Times New Roman"/>
        </w:rPr>
        <w:t xml:space="preserve">itengono che </w:t>
      </w:r>
      <w:r w:rsidR="005D4BAF" w:rsidRPr="00381D67">
        <w:rPr>
          <w:rFonts w:ascii="Times New Roman" w:hAnsi="Times New Roman" w:cs="Times New Roman"/>
        </w:rPr>
        <w:t>«</w:t>
      </w:r>
      <w:r w:rsidR="000460AB" w:rsidRPr="00381D67">
        <w:rPr>
          <w:rFonts w:ascii="Times New Roman" w:hAnsi="Times New Roman" w:cs="Times New Roman"/>
        </w:rPr>
        <w:t>per il tramite delle Istituzioni competenti debba rimanere sempre chiara la distinzione di ruolo tra la magistratura e gli organismi tecnico-scientifici, evitando conflitti di attribuzione e salvaguardando l’indipendenza delle valutazioni e delle precauzioni tecnico-scientifiche» e che «vengano assicurate l’indipendenza e la centralità di AIFA nell’ambito dei compiti e delle attribuzioni previste dalla legge, a garanzia della unitarietà del sistema farmaceutico per un accesso uniforme alle cure a livello nazionale e regionale».</w:t>
      </w:r>
      <w:r w:rsidR="00381D67">
        <w:rPr>
          <w:rFonts w:ascii="Times New Roman" w:hAnsi="Times New Roman" w:cs="Times New Roman"/>
        </w:rPr>
        <w:br/>
      </w:r>
      <w:r w:rsidR="005D4BAF" w:rsidRPr="00381D67">
        <w:rPr>
          <w:rFonts w:ascii="Times New Roman" w:hAnsi="Times New Roman" w:cs="Times New Roman"/>
        </w:rPr>
        <w:br/>
      </w:r>
      <w:r w:rsidR="00381D67" w:rsidRPr="00381D67">
        <w:rPr>
          <w:rFonts w:ascii="Times New Roman" w:hAnsi="Times New Roman" w:cs="Times New Roman"/>
        </w:rPr>
        <w:t>Il Consiglio Direttivo della SIF</w:t>
      </w:r>
      <w:r w:rsidR="00381D67">
        <w:rPr>
          <w:rFonts w:ascii="Times New Roman" w:hAnsi="Times New Roman" w:cs="Times New Roman"/>
        </w:rPr>
        <w:t xml:space="preserve"> </w:t>
      </w:r>
      <w:r w:rsidR="00381D67" w:rsidRPr="00381D67">
        <w:rPr>
          <w:rFonts w:ascii="Times New Roman" w:hAnsi="Times New Roman" w:cs="Times New Roman"/>
        </w:rPr>
        <w:t xml:space="preserve">sostiene </w:t>
      </w:r>
      <w:r w:rsidR="00381D67">
        <w:rPr>
          <w:rFonts w:ascii="Times New Roman" w:hAnsi="Times New Roman" w:cs="Times New Roman"/>
        </w:rPr>
        <w:t xml:space="preserve">quindi in pieno </w:t>
      </w:r>
      <w:r w:rsidR="00381D67" w:rsidRPr="00381D67">
        <w:rPr>
          <w:rFonts w:ascii="Times New Roman" w:hAnsi="Times New Roman" w:cs="Times New Roman"/>
        </w:rPr>
        <w:t xml:space="preserve">le conclusioni degli autori e </w:t>
      </w:r>
      <w:r w:rsidR="00381D67">
        <w:rPr>
          <w:rFonts w:ascii="Times New Roman" w:hAnsi="Times New Roman" w:cs="Times New Roman"/>
        </w:rPr>
        <w:t xml:space="preserve">anzi </w:t>
      </w:r>
      <w:r w:rsidR="00381D67" w:rsidRPr="00381D67">
        <w:rPr>
          <w:rFonts w:ascii="Times New Roman" w:hAnsi="Times New Roman" w:cs="Times New Roman"/>
        </w:rPr>
        <w:t xml:space="preserve">aggiunge: «In </w:t>
      </w:r>
      <w:r w:rsidR="00CF5332">
        <w:rPr>
          <w:rFonts w:ascii="Times New Roman" w:hAnsi="Times New Roman" w:cs="Times New Roman"/>
        </w:rPr>
        <w:t>un</w:t>
      </w:r>
      <w:r w:rsidR="00381D67" w:rsidRPr="00381D67">
        <w:rPr>
          <w:rFonts w:ascii="Times New Roman" w:hAnsi="Times New Roman" w:cs="Times New Roman"/>
        </w:rPr>
        <w:t xml:space="preserve"> contesto di eventuale delegittimazione di organismi tecnico-scientifici, </w:t>
      </w:r>
      <w:r w:rsidR="00CF5332">
        <w:rPr>
          <w:rFonts w:ascii="Times New Roman" w:hAnsi="Times New Roman" w:cs="Times New Roman"/>
        </w:rPr>
        <w:t>si pensi per</w:t>
      </w:r>
      <w:r w:rsidR="00381D67" w:rsidRPr="00381D67">
        <w:rPr>
          <w:rFonts w:ascii="Times New Roman" w:hAnsi="Times New Roman" w:cs="Times New Roman"/>
        </w:rPr>
        <w:t xml:space="preserve"> esempio </w:t>
      </w:r>
      <w:r w:rsidR="00CF5332">
        <w:rPr>
          <w:rFonts w:ascii="Times New Roman" w:hAnsi="Times New Roman" w:cs="Times New Roman"/>
        </w:rPr>
        <w:t>a</w:t>
      </w:r>
      <w:r w:rsidR="00381D67" w:rsidRPr="00381D67">
        <w:rPr>
          <w:rFonts w:ascii="Times New Roman" w:hAnsi="Times New Roman" w:cs="Times New Roman"/>
        </w:rPr>
        <w:t>i Comitati Etici per la sperimentazione clinica, potremmo arrivare al blocco della ricerca clinica nel nostro Paese</w:t>
      </w:r>
      <w:r w:rsidR="00CF5332">
        <w:rPr>
          <w:rFonts w:ascii="Times New Roman" w:hAnsi="Times New Roman" w:cs="Times New Roman"/>
        </w:rPr>
        <w:t>»</w:t>
      </w:r>
      <w:r w:rsidR="00381D67" w:rsidRPr="00381D67">
        <w:rPr>
          <w:rFonts w:ascii="Times New Roman" w:hAnsi="Times New Roman" w:cs="Times New Roman"/>
        </w:rPr>
        <w:t>.</w:t>
      </w:r>
    </w:p>
    <w:p w14:paraId="5C55E80F" w14:textId="5A953705" w:rsidR="00381D67" w:rsidRPr="00381D67" w:rsidRDefault="00381D67" w:rsidP="00046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Il Presidente della Società Italiana di Farmacologia Giorgio Racagni e tutto il Consiglio Direttivo della Società.</w:t>
      </w:r>
    </w:p>
    <w:sectPr w:rsidR="00381D67" w:rsidRPr="00381D6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3704" w14:textId="77777777" w:rsidR="00B37423" w:rsidRDefault="00B37423" w:rsidP="0035037E">
      <w:pPr>
        <w:spacing w:after="0" w:line="240" w:lineRule="auto"/>
      </w:pPr>
      <w:r>
        <w:separator/>
      </w:r>
    </w:p>
  </w:endnote>
  <w:endnote w:type="continuationSeparator" w:id="0">
    <w:p w14:paraId="71C571C6" w14:textId="77777777" w:rsidR="00B37423" w:rsidRDefault="00B37423" w:rsidP="0035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DA21" w14:textId="77777777" w:rsidR="00381D67" w:rsidRPr="00381D67" w:rsidRDefault="00381D67" w:rsidP="00381D67">
    <w:pPr>
      <w:pStyle w:val="Pidipagina"/>
      <w:rPr>
        <w:rFonts w:ascii="Times New Roman" w:hAnsi="Times New Roman" w:cs="Times New Roman"/>
        <w:sz w:val="18"/>
        <w:szCs w:val="18"/>
      </w:rPr>
    </w:pPr>
  </w:p>
  <w:p w14:paraId="1608BD58" w14:textId="54ACCFB9" w:rsidR="00381D67" w:rsidRPr="00381D67" w:rsidRDefault="00381D67" w:rsidP="00381D67">
    <w:pPr>
      <w:pStyle w:val="Pidipagina"/>
      <w:rPr>
        <w:rFonts w:ascii="Times New Roman" w:hAnsi="Times New Roman" w:cs="Times New Roman"/>
        <w:sz w:val="18"/>
        <w:szCs w:val="18"/>
      </w:rPr>
    </w:pPr>
    <w:r w:rsidRPr="00381D67">
      <w:rPr>
        <w:rFonts w:ascii="Times New Roman" w:hAnsi="Times New Roman" w:cs="Times New Roman"/>
        <w:sz w:val="18"/>
        <w:szCs w:val="18"/>
      </w:rPr>
      <w:t xml:space="preserve">Dr. Marco Pivato, </w:t>
    </w:r>
    <w:r w:rsidRPr="00381D67">
      <w:rPr>
        <w:rFonts w:ascii="Times New Roman" w:hAnsi="Times New Roman" w:cs="Times New Roman"/>
        <w:i/>
        <w:iCs/>
        <w:sz w:val="18"/>
        <w:szCs w:val="18"/>
      </w:rPr>
      <w:t>MPharm</w:t>
    </w:r>
  </w:p>
  <w:p w14:paraId="685489E5" w14:textId="77777777" w:rsidR="00381D67" w:rsidRPr="00381D67" w:rsidRDefault="00381D67" w:rsidP="00381D67">
    <w:pPr>
      <w:pStyle w:val="Pidipagina"/>
      <w:rPr>
        <w:rFonts w:ascii="Times New Roman" w:hAnsi="Times New Roman" w:cs="Times New Roman"/>
        <w:sz w:val="18"/>
        <w:szCs w:val="18"/>
      </w:rPr>
    </w:pPr>
    <w:r w:rsidRPr="00381D67">
      <w:rPr>
        <w:rFonts w:ascii="Times New Roman" w:hAnsi="Times New Roman" w:cs="Times New Roman"/>
        <w:sz w:val="18"/>
        <w:szCs w:val="18"/>
      </w:rPr>
      <w:t>Società Italiana di Farmacologia - Area Comunicazione</w:t>
    </w:r>
  </w:p>
  <w:p w14:paraId="0E3B077D" w14:textId="77777777" w:rsidR="00381D67" w:rsidRPr="00381D67" w:rsidRDefault="00381D67" w:rsidP="00381D67">
    <w:pPr>
      <w:pStyle w:val="Pidipagina"/>
      <w:rPr>
        <w:rFonts w:ascii="Times New Roman" w:hAnsi="Times New Roman" w:cs="Times New Roman"/>
        <w:sz w:val="18"/>
        <w:szCs w:val="18"/>
      </w:rPr>
    </w:pPr>
    <w:r w:rsidRPr="00381D67">
      <w:rPr>
        <w:rFonts w:ascii="Times New Roman" w:hAnsi="Times New Roman" w:cs="Times New Roman"/>
        <w:sz w:val="18"/>
        <w:szCs w:val="18"/>
      </w:rPr>
      <w:t>Via Giovanni Pascoli, 03 - 20129 Milano</w:t>
    </w:r>
  </w:p>
  <w:p w14:paraId="099AEC1A" w14:textId="77777777" w:rsidR="00381D67" w:rsidRPr="00381D67" w:rsidRDefault="00381D67" w:rsidP="00381D67">
    <w:pPr>
      <w:pStyle w:val="Pidipagina"/>
      <w:rPr>
        <w:rFonts w:ascii="Times New Roman" w:hAnsi="Times New Roman" w:cs="Times New Roman"/>
        <w:sz w:val="18"/>
        <w:szCs w:val="18"/>
      </w:rPr>
    </w:pPr>
    <w:r w:rsidRPr="00381D67">
      <w:rPr>
        <w:rFonts w:ascii="Times New Roman" w:hAnsi="Times New Roman" w:cs="Times New Roman"/>
        <w:sz w:val="18"/>
        <w:szCs w:val="18"/>
      </w:rPr>
      <w:t>Mob. 349 5297270</w:t>
    </w:r>
  </w:p>
  <w:p w14:paraId="0D68BAC0" w14:textId="67C03B38" w:rsidR="00381D67" w:rsidRPr="00381D67" w:rsidRDefault="00B37423">
    <w:pPr>
      <w:pStyle w:val="Pidipagina"/>
      <w:rPr>
        <w:rFonts w:ascii="Times New Roman" w:hAnsi="Times New Roman" w:cs="Times New Roman"/>
        <w:sz w:val="18"/>
        <w:szCs w:val="18"/>
      </w:rPr>
    </w:pPr>
    <w:hyperlink r:id="rId1" w:history="1">
      <w:r w:rsidR="00381D67" w:rsidRPr="00381D67"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 w:rsidR="00381D67" w:rsidRPr="00381D67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="00381D67" w:rsidRPr="00381D67"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C0D0" w14:textId="77777777" w:rsidR="00B37423" w:rsidRDefault="00B37423" w:rsidP="0035037E">
      <w:pPr>
        <w:spacing w:after="0" w:line="240" w:lineRule="auto"/>
      </w:pPr>
      <w:r>
        <w:separator/>
      </w:r>
    </w:p>
  </w:footnote>
  <w:footnote w:type="continuationSeparator" w:id="0">
    <w:p w14:paraId="47F209F5" w14:textId="77777777" w:rsidR="00B37423" w:rsidRDefault="00B37423" w:rsidP="0035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7B0E" w14:textId="4F9280B9" w:rsidR="0035037E" w:rsidRDefault="0035037E" w:rsidP="0035037E">
    <w:pPr>
      <w:pStyle w:val="Intestazione"/>
      <w:jc w:val="center"/>
    </w:pPr>
    <w:r>
      <w:rPr>
        <w:noProof/>
      </w:rPr>
      <w:drawing>
        <wp:inline distT="0" distB="0" distL="0" distR="0" wp14:anchorId="69EEE3FD" wp14:editId="6429EA07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127E0" w14:textId="77777777" w:rsidR="0035037E" w:rsidRDefault="0035037E" w:rsidP="0035037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16"/>
    <w:rsid w:val="000460AB"/>
    <w:rsid w:val="000505C5"/>
    <w:rsid w:val="00344C48"/>
    <w:rsid w:val="0035037E"/>
    <w:rsid w:val="00381D67"/>
    <w:rsid w:val="00384016"/>
    <w:rsid w:val="0048085E"/>
    <w:rsid w:val="005D4BAF"/>
    <w:rsid w:val="007E5DCF"/>
    <w:rsid w:val="00A52FEC"/>
    <w:rsid w:val="00B37423"/>
    <w:rsid w:val="00B64C18"/>
    <w:rsid w:val="00C82216"/>
    <w:rsid w:val="00CF5332"/>
    <w:rsid w:val="00D82457"/>
    <w:rsid w:val="00E421B1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098F"/>
  <w15:chartTrackingRefBased/>
  <w15:docId w15:val="{0D88680A-66F1-4E56-BB0B-B3F275C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37E"/>
  </w:style>
  <w:style w:type="paragraph" w:styleId="Pidipagina">
    <w:name w:val="footer"/>
    <w:basedOn w:val="Normale"/>
    <w:link w:val="PidipaginaCarattere"/>
    <w:uiPriority w:val="99"/>
    <w:unhideWhenUsed/>
    <w:rsid w:val="00350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37E"/>
  </w:style>
  <w:style w:type="character" w:styleId="Collegamentoipertestuale">
    <w:name w:val="Hyperlink"/>
    <w:basedOn w:val="Carpredefinitoparagrafo"/>
    <w:uiPriority w:val="99"/>
    <w:unhideWhenUsed/>
    <w:rsid w:val="0038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6</cp:revision>
  <dcterms:created xsi:type="dcterms:W3CDTF">2020-01-29T10:45:00Z</dcterms:created>
  <dcterms:modified xsi:type="dcterms:W3CDTF">2020-01-29T14:59:00Z</dcterms:modified>
</cp:coreProperties>
</file>