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4EFE" w14:textId="76E9DBD7" w:rsidR="00F248E9" w:rsidRPr="00C85BFF" w:rsidRDefault="00F248E9" w:rsidP="00F248E9">
      <w:pPr>
        <w:jc w:val="center"/>
        <w:rPr>
          <w:b/>
          <w:bCs/>
          <w:sz w:val="24"/>
          <w:szCs w:val="24"/>
        </w:rPr>
      </w:pPr>
      <w:r w:rsidRPr="00C85BFF">
        <w:rPr>
          <w:b/>
          <w:bCs/>
          <w:sz w:val="24"/>
          <w:szCs w:val="24"/>
        </w:rPr>
        <w:t xml:space="preserve">Disordini alimentari, </w:t>
      </w:r>
      <w:r w:rsidR="003B4D09">
        <w:rPr>
          <w:b/>
          <w:bCs/>
          <w:sz w:val="24"/>
          <w:szCs w:val="24"/>
        </w:rPr>
        <w:t>scoperto perché ci abbuffiamo. Ci aiutano i farmaci?</w:t>
      </w:r>
    </w:p>
    <w:p w14:paraId="76D42085" w14:textId="0AC0A12B" w:rsidR="00F248E9" w:rsidRPr="00431295" w:rsidRDefault="00F248E9" w:rsidP="00431295">
      <w:pPr>
        <w:jc w:val="center"/>
        <w:rPr>
          <w:i/>
          <w:iCs/>
        </w:rPr>
      </w:pPr>
      <w:r w:rsidRPr="00431295">
        <w:rPr>
          <w:i/>
          <w:iCs/>
        </w:rPr>
        <w:t>Si chiama Binge Eating Disorder (BED) ed è il disturbo alimentare più comune, caratterizzato da episodi ricorrenti di abbuffate fuori controllo, analoghe a quelle della bulimia. In Europa e in Italia non esistono farmaci approvati per il BED, mentre, proprio da noi, il 3.5 per cento delle donne e il 2 per cento uomini ne è affetto. Gli antidepressivi non sono abbastanza efficaci per questo disturbo perché le ricadute che si registrano sono troppo elevate.</w:t>
      </w:r>
      <w:r w:rsidR="00592E00" w:rsidRPr="00431295">
        <w:rPr>
          <w:i/>
          <w:iCs/>
        </w:rPr>
        <w:t xml:space="preserve"> All’orizzonte una nuova molecola </w:t>
      </w:r>
      <w:r w:rsidR="00181B28">
        <w:rPr>
          <w:i/>
          <w:iCs/>
        </w:rPr>
        <w:t xml:space="preserve">testata </w:t>
      </w:r>
      <w:r w:rsidR="00592E00" w:rsidRPr="00431295">
        <w:rPr>
          <w:i/>
          <w:iCs/>
        </w:rPr>
        <w:t>dai farmacologi della SIF</w:t>
      </w:r>
      <w:r w:rsidR="00431295" w:rsidRPr="00431295">
        <w:rPr>
          <w:i/>
          <w:iCs/>
        </w:rPr>
        <w:t xml:space="preserve"> che hanno firmato un articolo su </w:t>
      </w:r>
      <w:r w:rsidR="00431295" w:rsidRPr="00431295">
        <w:rPr>
          <w:rFonts w:cstheme="minorHAnsi"/>
          <w:i/>
          <w:iCs/>
        </w:rPr>
        <w:t>«</w:t>
      </w:r>
      <w:r w:rsidR="00181B28">
        <w:rPr>
          <w:rFonts w:cstheme="minorHAnsi"/>
          <w:i/>
          <w:iCs/>
        </w:rPr>
        <w:t>Neuro</w:t>
      </w:r>
      <w:r w:rsidR="00006E60">
        <w:rPr>
          <w:rFonts w:cstheme="minorHAnsi"/>
          <w:i/>
          <w:iCs/>
        </w:rPr>
        <w:t>psyco</w:t>
      </w:r>
      <w:r w:rsidR="00181B28">
        <w:rPr>
          <w:rFonts w:cstheme="minorHAnsi"/>
          <w:i/>
          <w:iCs/>
        </w:rPr>
        <w:t xml:space="preserve">pharmacology Springer </w:t>
      </w:r>
      <w:r w:rsidR="00431295" w:rsidRPr="00431295">
        <w:rPr>
          <w:i/>
          <w:iCs/>
        </w:rPr>
        <w:t>Nature</w:t>
      </w:r>
      <w:r w:rsidR="00181B28">
        <w:rPr>
          <w:i/>
          <w:iCs/>
        </w:rPr>
        <w:t xml:space="preserve"> Journal</w:t>
      </w:r>
      <w:r w:rsidR="00431295" w:rsidRPr="00431295">
        <w:rPr>
          <w:rFonts w:cstheme="minorHAnsi"/>
          <w:i/>
          <w:iCs/>
        </w:rPr>
        <w:t>»</w:t>
      </w:r>
      <w:r w:rsidR="00431295" w:rsidRPr="00431295">
        <w:rPr>
          <w:i/>
          <w:iCs/>
        </w:rPr>
        <w:t>: potrebbe essere il primo farmaco specifico. Se ne parla al 40° Congresso Nazionale della Società Italiana di Farmacologia, in corso fino al 13 marzo.</w:t>
      </w:r>
    </w:p>
    <w:p w14:paraId="0554D639" w14:textId="1E3F20A5" w:rsidR="00AC37B3" w:rsidRPr="00F248E9" w:rsidRDefault="00AC37B3" w:rsidP="0054746B">
      <w:r w:rsidRPr="00F248E9">
        <w:t>9 marzo 2021.</w:t>
      </w:r>
    </w:p>
    <w:p w14:paraId="4B4986D4" w14:textId="449E5325" w:rsidR="0054746B" w:rsidRDefault="0054746B" w:rsidP="0054746B">
      <w:r>
        <w:t xml:space="preserve">Sapere abbuffarsi ha garantito la sopravvivenza dell’uomo quando la velocità faceva la differenza tra la vita e la morte, con un predatore da una parte e un compagno pronto a fregarti il pasto dall’altra. Quindi, </w:t>
      </w:r>
      <w:r w:rsidRPr="00AC6BEB">
        <w:rPr>
          <w:b/>
          <w:bCs/>
        </w:rPr>
        <w:t xml:space="preserve">la natura, durante l’evoluzione, ha </w:t>
      </w:r>
      <w:r w:rsidRPr="00AC6BEB">
        <w:rPr>
          <w:rFonts w:cstheme="minorHAnsi"/>
          <w:b/>
          <w:bCs/>
        </w:rPr>
        <w:t>«</w:t>
      </w:r>
      <w:r w:rsidRPr="00AC6BEB">
        <w:rPr>
          <w:b/>
          <w:bCs/>
        </w:rPr>
        <w:t>prescelto</w:t>
      </w:r>
      <w:r w:rsidRPr="00AC6BEB">
        <w:rPr>
          <w:rFonts w:cstheme="minorHAnsi"/>
          <w:b/>
          <w:bCs/>
        </w:rPr>
        <w:t>»</w:t>
      </w:r>
      <w:r w:rsidRPr="00AC6BEB">
        <w:rPr>
          <w:b/>
          <w:bCs/>
        </w:rPr>
        <w:t xml:space="preserve"> chi aveva capacità metaboliche e strategiche per assorbire meglio zuccheri e grassi</w:t>
      </w:r>
      <w:r>
        <w:t xml:space="preserve">. Tuttavia, nella società occidentale ricca, il problema della sopravvivenza non esiste più: </w:t>
      </w:r>
      <w:r w:rsidRPr="000B7B4D">
        <w:rPr>
          <w:b/>
          <w:bCs/>
        </w:rPr>
        <w:t>torte di crema e panna e cibi calorici, come se ne trovano al fast food, sono continuamente alla portata</w:t>
      </w:r>
      <w:r>
        <w:t xml:space="preserve">. E tutti faremmo una piccola eccezione. Proprio perché l’abbuffata è un istinto innato. </w:t>
      </w:r>
      <w:r>
        <w:br/>
      </w:r>
      <w:r>
        <w:br/>
        <w:t xml:space="preserve">«Molti alimenti, soprattutto quelli ricchi di zuccheri, costituiscono una </w:t>
      </w:r>
      <w:r w:rsidRPr="000B7B4D">
        <w:rPr>
          <w:b/>
          <w:bCs/>
        </w:rPr>
        <w:t>fonte di energia immediatamente disponibile per l’organismo e allo stesso tempo stimolano il rilascio di dopamina</w:t>
      </w:r>
      <w:r>
        <w:t xml:space="preserve"> nel cervello, il neurotrasmettitore associato alla motivazione e al senso di gratificazione», spiega</w:t>
      </w:r>
      <w:r w:rsidR="00AC37B3">
        <w:t xml:space="preserve"> il team guidato </w:t>
      </w:r>
      <w:r>
        <w:t xml:space="preserve">da </w:t>
      </w:r>
      <w:r w:rsidRPr="000B7B4D">
        <w:rPr>
          <w:b/>
          <w:bCs/>
        </w:rPr>
        <w:t>Silvana Gaetani</w:t>
      </w:r>
      <w:r w:rsidR="0053176F">
        <w:t xml:space="preserve"> (</w:t>
      </w:r>
      <w:r w:rsidR="00181B28">
        <w:t xml:space="preserve">Prof.ssa di Farmacologia </w:t>
      </w:r>
      <w:r>
        <w:t>Università Sapienza di Roma</w:t>
      </w:r>
      <w:r w:rsidR="0053176F">
        <w:t>)</w:t>
      </w:r>
      <w:r>
        <w:t xml:space="preserve"> </w:t>
      </w:r>
      <w:r w:rsidR="00AC37B3">
        <w:t>con</w:t>
      </w:r>
      <w:r>
        <w:t xml:space="preserve"> </w:t>
      </w:r>
      <w:r w:rsidRPr="000B7B4D">
        <w:rPr>
          <w:b/>
          <w:bCs/>
        </w:rPr>
        <w:t>Carlo Cifani</w:t>
      </w:r>
      <w:r>
        <w:t xml:space="preserve"> </w:t>
      </w:r>
      <w:r w:rsidR="0053176F">
        <w:t>(</w:t>
      </w:r>
      <w:r w:rsidR="00181B28">
        <w:t xml:space="preserve">Prof. di Farmacologia </w:t>
      </w:r>
      <w:r>
        <w:t>Università di Camerino</w:t>
      </w:r>
      <w:r w:rsidR="0053176F">
        <w:t>)</w:t>
      </w:r>
      <w:r>
        <w:t xml:space="preserve">. Entrambi sono anche coordinatori del </w:t>
      </w:r>
      <w:r w:rsidRPr="000B7B4D">
        <w:rPr>
          <w:b/>
          <w:bCs/>
        </w:rPr>
        <w:t>Gruppo di Lavoro «Obesità, Sindrome Metabolica e Disordini Alimentari»</w:t>
      </w:r>
      <w:r>
        <w:t xml:space="preserve"> della Società Italiana di Farmacologia</w:t>
      </w:r>
      <w:r w:rsidR="00AC37B3">
        <w:t xml:space="preserve"> (SIF). La SIF è infatti nel bel mezzo dei lavori del suo 40° Congresso Nazionale.</w:t>
      </w:r>
    </w:p>
    <w:p w14:paraId="195B8FDF" w14:textId="0844E5E2" w:rsidR="0054746B" w:rsidRDefault="000B7B4D" w:rsidP="0054746B">
      <w:r>
        <w:t>La novità è che adesso</w:t>
      </w:r>
      <w:r w:rsidR="00AC37B3">
        <w:t xml:space="preserve"> una molecola potrebbe aiutare le persone con disturbi alimentari del tipo di cui abbiamo parlato e il razionale è stato </w:t>
      </w:r>
      <w:r w:rsidR="00AC37B3" w:rsidRPr="000B7B4D">
        <w:rPr>
          <w:b/>
          <w:bCs/>
        </w:rPr>
        <w:t xml:space="preserve">pubblicato </w:t>
      </w:r>
      <w:r w:rsidR="0054746B" w:rsidRPr="000B7B4D">
        <w:rPr>
          <w:b/>
          <w:bCs/>
        </w:rPr>
        <w:t>sulla prestigiosa rivista scientifica Neuropsychopharmacology</w:t>
      </w:r>
      <w:r w:rsidR="00AC37B3">
        <w:t>. La molecola si chiama</w:t>
      </w:r>
      <w:r w:rsidR="0054746B">
        <w:t xml:space="preserve"> </w:t>
      </w:r>
      <w:r w:rsidR="0054746B" w:rsidRPr="000B7B4D">
        <w:rPr>
          <w:b/>
          <w:bCs/>
        </w:rPr>
        <w:t>oleoiletanolamide, un</w:t>
      </w:r>
      <w:r w:rsidR="00AC37B3" w:rsidRPr="000B7B4D">
        <w:rPr>
          <w:b/>
          <w:bCs/>
        </w:rPr>
        <w:t xml:space="preserve"> </w:t>
      </w:r>
      <w:r w:rsidR="0054746B" w:rsidRPr="000B7B4D">
        <w:rPr>
          <w:b/>
          <w:bCs/>
        </w:rPr>
        <w:t>farmaco che servirà a prevenire e contrastare il disturbo da alimentazione incontrollata</w:t>
      </w:r>
      <w:r w:rsidR="0054746B">
        <w:t>.</w:t>
      </w:r>
    </w:p>
    <w:p w14:paraId="67FC799F" w14:textId="1AF3924A" w:rsidR="00F248E9" w:rsidRDefault="00F248E9" w:rsidP="0054746B">
      <w:r>
        <w:t xml:space="preserve">La </w:t>
      </w:r>
      <w:r w:rsidRPr="000B7B4D">
        <w:rPr>
          <w:b/>
          <w:bCs/>
        </w:rPr>
        <w:t>gratificazione è mediata, nel nostro cervello, da</w:t>
      </w:r>
      <w:r w:rsidR="000B7B4D" w:rsidRPr="000B7B4D">
        <w:rPr>
          <w:b/>
          <w:bCs/>
        </w:rPr>
        <w:t>l</w:t>
      </w:r>
      <w:r w:rsidRPr="000B7B4D">
        <w:rPr>
          <w:b/>
          <w:bCs/>
        </w:rPr>
        <w:t xml:space="preserve"> neurotrasmettitore </w:t>
      </w:r>
      <w:r w:rsidRPr="000B7B4D">
        <w:rPr>
          <w:rFonts w:cstheme="minorHAnsi"/>
          <w:b/>
          <w:bCs/>
        </w:rPr>
        <w:t>«</w:t>
      </w:r>
      <w:r w:rsidRPr="000B7B4D">
        <w:rPr>
          <w:b/>
          <w:bCs/>
        </w:rPr>
        <w:t>dopamina</w:t>
      </w:r>
      <w:r w:rsidRPr="000B7B4D">
        <w:rPr>
          <w:rFonts w:cstheme="minorHAnsi"/>
          <w:b/>
          <w:bCs/>
        </w:rPr>
        <w:t>»</w:t>
      </w:r>
      <w:r>
        <w:t>. La dopamina viene rilasciata all’idea di mangiare, di fare sesso ma anche di fare shopping o assumendo stupefacenti come ecstasy</w:t>
      </w:r>
      <w:r w:rsidR="00181B28">
        <w:t xml:space="preserve"> e</w:t>
      </w:r>
      <w:r>
        <w:t xml:space="preserve"> cocaina: è un po’ la molecola del piacere. </w:t>
      </w:r>
      <w:r w:rsidR="00AF3F79" w:rsidRPr="000B7B4D">
        <w:rPr>
          <w:b/>
          <w:bCs/>
        </w:rPr>
        <w:t>Rifugiarsi nel cibo è per molte persone un modo per sfuggire alle emozioni negative, e gratificarsi attraverso i comportamenti che rilasciano dopamina</w:t>
      </w:r>
      <w:r w:rsidR="00AF3F79" w:rsidRPr="00AF3F79">
        <w:t xml:space="preserve"> può diventare automatico</w:t>
      </w:r>
      <w:r w:rsidR="0054746B">
        <w:t xml:space="preserve">. </w:t>
      </w:r>
    </w:p>
    <w:p w14:paraId="68AB0CFD" w14:textId="7471DCBE" w:rsidR="0054746B" w:rsidRDefault="00F248E9" w:rsidP="0054746B">
      <w:r>
        <w:t>Nell’ambito dei disordini alimentari, i</w:t>
      </w:r>
      <w:r w:rsidR="0054746B">
        <w:t xml:space="preserve">l problema sorge quando </w:t>
      </w:r>
      <w:r w:rsidRPr="00CF7E0F">
        <w:rPr>
          <w:b/>
          <w:bCs/>
        </w:rPr>
        <w:t>mangiare</w:t>
      </w:r>
      <w:r w:rsidR="0054746B" w:rsidRPr="00CF7E0F">
        <w:rPr>
          <w:b/>
          <w:bCs/>
        </w:rPr>
        <w:t xml:space="preserve"> </w:t>
      </w:r>
      <w:r w:rsidRPr="00CF7E0F">
        <w:rPr>
          <w:b/>
          <w:bCs/>
        </w:rPr>
        <w:t>non è più utile o un comportamento conviviale pro-sociale, ma diventa</w:t>
      </w:r>
      <w:r w:rsidR="0054746B" w:rsidRPr="00CF7E0F">
        <w:rPr>
          <w:b/>
          <w:bCs/>
        </w:rPr>
        <w:t xml:space="preserve"> compulsivo, incontrollabile e ripetitivo</w:t>
      </w:r>
      <w:r w:rsidR="0054746B">
        <w:t>, tanto da sfociare in una vera e propria patologia. «</w:t>
      </w:r>
      <w:bookmarkStart w:id="0" w:name="_Hlk65592826"/>
      <w:r>
        <w:t xml:space="preserve">Si chiama </w:t>
      </w:r>
      <w:r w:rsidR="0054746B" w:rsidRPr="00CF7E0F">
        <w:rPr>
          <w:b/>
          <w:bCs/>
        </w:rPr>
        <w:t>Binge Eating Disorder (BED)</w:t>
      </w:r>
      <w:r w:rsidR="0054746B">
        <w:t xml:space="preserve"> il disturbo alimentare più comune, caratterizzato da </w:t>
      </w:r>
      <w:r w:rsidR="0054746B" w:rsidRPr="00CF7E0F">
        <w:rPr>
          <w:b/>
          <w:bCs/>
        </w:rPr>
        <w:t>episodi ricorrenti di abbuffate fuori controllo, analoghe a quelle della bulimia</w:t>
      </w:r>
      <w:bookmarkEnd w:id="0"/>
      <w:r w:rsidR="0054746B" w:rsidRPr="00CF7E0F">
        <w:rPr>
          <w:b/>
          <w:bCs/>
        </w:rPr>
        <w:t xml:space="preserve">, </w:t>
      </w:r>
      <w:r w:rsidR="0054746B" w:rsidRPr="00CF7E0F">
        <w:rPr>
          <w:b/>
          <w:bCs/>
        </w:rPr>
        <w:lastRenderedPageBreak/>
        <w:t>non seguiti da atti compensatori o di eliminazione, come l’induzione del vomito o l’auto-somministrazione di lassativi</w:t>
      </w:r>
      <w:r w:rsidR="0054746B">
        <w:t xml:space="preserve"> – spiega Cifani. Chi ne è affetto </w:t>
      </w:r>
      <w:r w:rsidR="005076FD" w:rsidRPr="005076FD">
        <w:rPr>
          <w:b/>
          <w:bCs/>
        </w:rPr>
        <w:t xml:space="preserve">spesso </w:t>
      </w:r>
      <w:r w:rsidR="0054746B" w:rsidRPr="00CF7E0F">
        <w:rPr>
          <w:b/>
          <w:bCs/>
        </w:rPr>
        <w:t>sviluppa nel tempo obesità, oltre a un marcato disagio psicologico</w:t>
      </w:r>
      <w:r w:rsidR="0054746B">
        <w:t>, caratterizzato da depressione, ansia, bassa autostima o altri problemi che possono influenzare notevolmente la qualità della vita».</w:t>
      </w:r>
    </w:p>
    <w:p w14:paraId="17CD7FE2" w14:textId="4AC17EA0" w:rsidR="00CF7E0F" w:rsidRDefault="0054746B" w:rsidP="0054746B">
      <w:r>
        <w:t xml:space="preserve">I trattamenti più significativi e attualmente disponibili per il BED prevedono una combinazione di </w:t>
      </w:r>
      <w:r w:rsidRPr="00CF7E0F">
        <w:rPr>
          <w:b/>
          <w:bCs/>
        </w:rPr>
        <w:t>psicoterapia e farmacoterapia</w:t>
      </w:r>
      <w:r>
        <w:t xml:space="preserve"> e quest’ultima generalmente è basata su farmaci </w:t>
      </w:r>
      <w:r w:rsidRPr="00CF7E0F">
        <w:rPr>
          <w:b/>
          <w:bCs/>
        </w:rPr>
        <w:t>antidepressivi</w:t>
      </w:r>
      <w:r>
        <w:t xml:space="preserve">. Tuttavia, </w:t>
      </w:r>
      <w:r w:rsidRPr="00CF7E0F">
        <w:rPr>
          <w:b/>
          <w:bCs/>
        </w:rPr>
        <w:t xml:space="preserve">il tasso di ricaduta </w:t>
      </w:r>
      <w:r w:rsidR="00F248E9" w:rsidRPr="00CF7E0F">
        <w:rPr>
          <w:b/>
          <w:bCs/>
        </w:rPr>
        <w:t>è</w:t>
      </w:r>
      <w:r w:rsidRPr="00CF7E0F">
        <w:rPr>
          <w:b/>
          <w:bCs/>
        </w:rPr>
        <w:t xml:space="preserve"> ancora molto elevato</w:t>
      </w:r>
      <w:r w:rsidR="00F248E9" w:rsidRPr="00CF7E0F">
        <w:rPr>
          <w:b/>
          <w:bCs/>
        </w:rPr>
        <w:t xml:space="preserve"> perciò la ricerca ha drizzato le antenne</w:t>
      </w:r>
      <w:r w:rsidR="00F248E9">
        <w:t>.</w:t>
      </w:r>
      <w:r>
        <w:t xml:space="preserve"> «Nel nostro laboratorio del Dipartimento di Fisiologia e Farmacologia della Sapienza – spiega Gaetani, docente alla Facoltà di Farmacia e Medicina – da molti anni studiamo le proprietà farmacologiche </w:t>
      </w:r>
      <w:r w:rsidRPr="00CF7E0F">
        <w:rPr>
          <w:b/>
          <w:bCs/>
        </w:rPr>
        <w:t xml:space="preserve">dell’oleoiletanolamide, un lipide prodotto dal nostro intestino, in seguito a un pasto, e che segnala al nostro cervello una condizione di sazietà, in modo da limitare il consumo eccessivo di cibo </w:t>
      </w:r>
      <w:r>
        <w:t xml:space="preserve">e da stimolare il nostro metabolismo a bruciare i grassi». </w:t>
      </w:r>
    </w:p>
    <w:p w14:paraId="4FB5E56D" w14:textId="7DF0267C" w:rsidR="00401F24" w:rsidRPr="0054746B" w:rsidRDefault="0054746B" w:rsidP="0054746B">
      <w:r>
        <w:t>Con questo nuovo studio – continuano Adele Romano e Maria Vittoria Micioni Di Bonaventura, ricercatrici di Sapienza e di Università di Camerino, rispettivamente, e co-primi autori della pubblicazione – suggeriamo che questa molecola potrebbe essere in grado di prevenire e contrastare il BED, modulando le funzioni di specifiche aree del cervello attivate dallo stress o da stimoli gratificanti</w:t>
      </w:r>
      <w:r w:rsidRPr="00CF7E0F">
        <w:rPr>
          <w:b/>
          <w:bCs/>
        </w:rPr>
        <w:t>. In Europa e in Italia non esistono farmaci approvati per il BED, a fronte del fatto che, nel nostro Paese il 3.5% per cento delle donne e il 2% per cento uomini ne è affetto</w:t>
      </w:r>
      <w:r>
        <w:t xml:space="preserve">. Gli antidepressivi, di fatto, non </w:t>
      </w:r>
      <w:r w:rsidR="00753DEF">
        <w:t xml:space="preserve">sono </w:t>
      </w:r>
      <w:r>
        <w:t xml:space="preserve">efficaci per questo disturbo perché le ricadute che si registrano sono troppo elevate. </w:t>
      </w:r>
    </w:p>
    <w:sectPr w:rsidR="00401F24" w:rsidRPr="0054746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1A97" w14:textId="77777777" w:rsidR="003E6CCA" w:rsidRDefault="003E6CCA" w:rsidP="0047638C">
      <w:pPr>
        <w:spacing w:after="0" w:line="240" w:lineRule="auto"/>
      </w:pPr>
      <w:r>
        <w:separator/>
      </w:r>
    </w:p>
  </w:endnote>
  <w:endnote w:type="continuationSeparator" w:id="0">
    <w:p w14:paraId="3BCBD49B" w14:textId="77777777" w:rsidR="003E6CCA" w:rsidRDefault="003E6CCA" w:rsidP="0047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D199" w14:textId="77777777" w:rsidR="00401F24" w:rsidRDefault="00401F2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01F24" w:rsidRPr="00401F24" w14:paraId="11D48D2A" w14:textId="77777777" w:rsidTr="00401F24">
      <w:tc>
        <w:tcPr>
          <w:tcW w:w="4814" w:type="dxa"/>
        </w:tcPr>
        <w:p w14:paraId="5A8A7F85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 xml:space="preserve">Dr. Marco Pivato, </w:t>
          </w:r>
          <w:r w:rsidRPr="00CE528A">
            <w:rPr>
              <w:i/>
              <w:iCs/>
              <w:sz w:val="18"/>
              <w:szCs w:val="18"/>
            </w:rPr>
            <w:t>MPharm</w:t>
          </w:r>
        </w:p>
        <w:p w14:paraId="0E4AEFE1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6BE1470E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C6FC664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Mob. 349 5297270</w:t>
          </w:r>
        </w:p>
        <w:p w14:paraId="271AD028" w14:textId="77777777" w:rsidR="00401F24" w:rsidRPr="00CE528A" w:rsidRDefault="003E6CCA" w:rsidP="00401F24">
          <w:pPr>
            <w:pStyle w:val="Pidipagina"/>
            <w:rPr>
              <w:sz w:val="18"/>
              <w:szCs w:val="18"/>
            </w:rPr>
          </w:pPr>
          <w:hyperlink r:id="rId1" w:history="1">
            <w:r w:rsidR="00401F24" w:rsidRPr="00A97D96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>
            <w:rPr>
              <w:sz w:val="18"/>
              <w:szCs w:val="18"/>
            </w:rPr>
            <w:t xml:space="preserve"> - </w:t>
          </w:r>
          <w:hyperlink r:id="rId2" w:history="1">
            <w:r w:rsidR="00401F24" w:rsidRPr="00A97D96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FBAC286" w14:textId="77777777" w:rsidR="00401F24" w:rsidRDefault="00401F24" w:rsidP="00CE528A">
          <w:pPr>
            <w:pStyle w:val="Pidipagina"/>
            <w:rPr>
              <w:sz w:val="18"/>
              <w:szCs w:val="18"/>
            </w:rPr>
          </w:pPr>
        </w:p>
      </w:tc>
      <w:tc>
        <w:tcPr>
          <w:tcW w:w="4814" w:type="dxa"/>
        </w:tcPr>
        <w:p w14:paraId="40608B74" w14:textId="77777777" w:rsidR="00401F24" w:rsidRPr="00401F24" w:rsidRDefault="00401F24" w:rsidP="00401F24">
          <w:pPr>
            <w:tabs>
              <w:tab w:val="left" w:pos="1200"/>
            </w:tabs>
            <w:rPr>
              <w:i/>
              <w:iCs/>
              <w:sz w:val="18"/>
              <w:szCs w:val="18"/>
            </w:rPr>
          </w:pPr>
          <w:r w:rsidRPr="00401F24">
            <w:rPr>
              <w:sz w:val="18"/>
              <w:szCs w:val="18"/>
            </w:rPr>
            <w:t xml:space="preserve">Dott.ssa Romina Balducci, </w:t>
          </w:r>
          <w:r w:rsidRPr="00401F24">
            <w:rPr>
              <w:i/>
              <w:iCs/>
              <w:sz w:val="18"/>
              <w:szCs w:val="18"/>
            </w:rPr>
            <w:t>MD</w:t>
          </w:r>
        </w:p>
        <w:p w14:paraId="73B8CC6B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13870E60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F3F22C3" w14:textId="2EA5B4CC" w:rsidR="00401F24" w:rsidRPr="00AC1F49" w:rsidRDefault="00401F24" w:rsidP="00401F24">
          <w:pPr>
            <w:pStyle w:val="Pidipagina"/>
            <w:rPr>
              <w:sz w:val="18"/>
              <w:szCs w:val="18"/>
            </w:rPr>
          </w:pPr>
          <w:r w:rsidRPr="00AC1F49">
            <w:rPr>
              <w:sz w:val="18"/>
              <w:szCs w:val="18"/>
            </w:rPr>
            <w:t>Mob. 340 8997610</w:t>
          </w:r>
        </w:p>
        <w:p w14:paraId="74255AEB" w14:textId="77777777" w:rsidR="00401F24" w:rsidRPr="00AC1F49" w:rsidRDefault="003E6CCA" w:rsidP="00401F24">
          <w:pPr>
            <w:pStyle w:val="Pidipagina"/>
            <w:rPr>
              <w:sz w:val="18"/>
              <w:szCs w:val="18"/>
            </w:rPr>
          </w:pPr>
          <w:hyperlink r:id="rId3" w:history="1">
            <w:r w:rsidR="00401F24" w:rsidRPr="00AC1F49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 w:rsidRPr="00AC1F49">
            <w:rPr>
              <w:sz w:val="18"/>
              <w:szCs w:val="18"/>
            </w:rPr>
            <w:t xml:space="preserve"> - </w:t>
          </w:r>
          <w:hyperlink r:id="rId4" w:history="1">
            <w:r w:rsidR="00401F24" w:rsidRPr="00AC1F49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AC56585" w14:textId="2EFCFA76" w:rsidR="00401F24" w:rsidRPr="00AC1F49" w:rsidRDefault="00401F24" w:rsidP="00401F24">
          <w:pPr>
            <w:tabs>
              <w:tab w:val="left" w:pos="1200"/>
            </w:tabs>
          </w:pPr>
        </w:p>
      </w:tc>
    </w:tr>
  </w:tbl>
  <w:p w14:paraId="789E123D" w14:textId="77777777" w:rsidR="00DD6900" w:rsidRPr="00AC1F49" w:rsidRDefault="00DD6900" w:rsidP="00CE528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3CDE" w14:textId="77777777" w:rsidR="003E6CCA" w:rsidRDefault="003E6CCA" w:rsidP="0047638C">
      <w:pPr>
        <w:spacing w:after="0" w:line="240" w:lineRule="auto"/>
      </w:pPr>
      <w:r>
        <w:separator/>
      </w:r>
    </w:p>
  </w:footnote>
  <w:footnote w:type="continuationSeparator" w:id="0">
    <w:p w14:paraId="2DCCA1B5" w14:textId="77777777" w:rsidR="003E6CCA" w:rsidRDefault="003E6CCA" w:rsidP="0047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A67C" w14:textId="00C7CD10" w:rsidR="0047638C" w:rsidRDefault="00CE528A" w:rsidP="00CE528A">
    <w:pPr>
      <w:pStyle w:val="Intestazione"/>
      <w:tabs>
        <w:tab w:val="left" w:pos="6913"/>
      </w:tabs>
    </w:pPr>
    <w:r>
      <w:tab/>
    </w:r>
    <w:r w:rsidR="0047638C">
      <w:rPr>
        <w:noProof/>
        <w:lang w:eastAsia="it-IT"/>
      </w:rPr>
      <w:drawing>
        <wp:inline distT="0" distB="0" distL="0" distR="0" wp14:anchorId="62B72EC4" wp14:editId="61E2D21E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1289E6" w14:textId="77777777" w:rsidR="00CE528A" w:rsidRDefault="00CE528A" w:rsidP="00CE528A">
    <w:pPr>
      <w:pStyle w:val="Intestazione"/>
      <w:tabs>
        <w:tab w:val="left" w:pos="6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4"/>
    <w:rsid w:val="00006E60"/>
    <w:rsid w:val="000327EB"/>
    <w:rsid w:val="00032FD9"/>
    <w:rsid w:val="00056DA2"/>
    <w:rsid w:val="000957E2"/>
    <w:rsid w:val="000B7B4D"/>
    <w:rsid w:val="000C3FBD"/>
    <w:rsid w:val="001008FF"/>
    <w:rsid w:val="001054A1"/>
    <w:rsid w:val="00111BEC"/>
    <w:rsid w:val="00150993"/>
    <w:rsid w:val="00154D52"/>
    <w:rsid w:val="00181B28"/>
    <w:rsid w:val="001C3C1C"/>
    <w:rsid w:val="001C7E68"/>
    <w:rsid w:val="0022337A"/>
    <w:rsid w:val="002672E3"/>
    <w:rsid w:val="002D107A"/>
    <w:rsid w:val="002D61BF"/>
    <w:rsid w:val="003335BB"/>
    <w:rsid w:val="003474A3"/>
    <w:rsid w:val="003621D4"/>
    <w:rsid w:val="003B4D09"/>
    <w:rsid w:val="003B6BD9"/>
    <w:rsid w:val="003C0E0C"/>
    <w:rsid w:val="003E2BC4"/>
    <w:rsid w:val="003E6CCA"/>
    <w:rsid w:val="00401F24"/>
    <w:rsid w:val="00431295"/>
    <w:rsid w:val="004314F6"/>
    <w:rsid w:val="00443CD8"/>
    <w:rsid w:val="00445195"/>
    <w:rsid w:val="0047638C"/>
    <w:rsid w:val="00482F1E"/>
    <w:rsid w:val="004D56EA"/>
    <w:rsid w:val="005076FD"/>
    <w:rsid w:val="005104CB"/>
    <w:rsid w:val="0053176F"/>
    <w:rsid w:val="0054746B"/>
    <w:rsid w:val="00592E00"/>
    <w:rsid w:val="005A700A"/>
    <w:rsid w:val="005B2369"/>
    <w:rsid w:val="005E0BFE"/>
    <w:rsid w:val="00615614"/>
    <w:rsid w:val="0067548D"/>
    <w:rsid w:val="006840FA"/>
    <w:rsid w:val="006D004A"/>
    <w:rsid w:val="006E4B19"/>
    <w:rsid w:val="00700EDE"/>
    <w:rsid w:val="007411AD"/>
    <w:rsid w:val="00753DEF"/>
    <w:rsid w:val="00772342"/>
    <w:rsid w:val="00782AB1"/>
    <w:rsid w:val="007A7811"/>
    <w:rsid w:val="007D27D1"/>
    <w:rsid w:val="007E7577"/>
    <w:rsid w:val="00825CE9"/>
    <w:rsid w:val="008419DD"/>
    <w:rsid w:val="008C6F5D"/>
    <w:rsid w:val="00942E7B"/>
    <w:rsid w:val="009A62A9"/>
    <w:rsid w:val="00A87233"/>
    <w:rsid w:val="00A93415"/>
    <w:rsid w:val="00AA0C8E"/>
    <w:rsid w:val="00AC1F49"/>
    <w:rsid w:val="00AC37B3"/>
    <w:rsid w:val="00AC6BEB"/>
    <w:rsid w:val="00AF3F79"/>
    <w:rsid w:val="00B216E9"/>
    <w:rsid w:val="00B61F62"/>
    <w:rsid w:val="00B82FF9"/>
    <w:rsid w:val="00B90042"/>
    <w:rsid w:val="00BA651E"/>
    <w:rsid w:val="00BC1F42"/>
    <w:rsid w:val="00BF6135"/>
    <w:rsid w:val="00C36AD8"/>
    <w:rsid w:val="00C77E57"/>
    <w:rsid w:val="00C85BFF"/>
    <w:rsid w:val="00C90B94"/>
    <w:rsid w:val="00C964C5"/>
    <w:rsid w:val="00CA6CA5"/>
    <w:rsid w:val="00CB66F7"/>
    <w:rsid w:val="00CE528A"/>
    <w:rsid w:val="00CE5F2B"/>
    <w:rsid w:val="00CF7E0F"/>
    <w:rsid w:val="00D02D38"/>
    <w:rsid w:val="00D525C4"/>
    <w:rsid w:val="00D84844"/>
    <w:rsid w:val="00DB2251"/>
    <w:rsid w:val="00DB6D9C"/>
    <w:rsid w:val="00DD6900"/>
    <w:rsid w:val="00E8200A"/>
    <w:rsid w:val="00E878A1"/>
    <w:rsid w:val="00EA6C8A"/>
    <w:rsid w:val="00EB5A1A"/>
    <w:rsid w:val="00EB7355"/>
    <w:rsid w:val="00EC4C69"/>
    <w:rsid w:val="00ED6FC9"/>
    <w:rsid w:val="00EF38D5"/>
    <w:rsid w:val="00F248E9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26"/>
  <w15:chartTrackingRefBased/>
  <w15:docId w15:val="{F0BC775D-2CFF-41D7-818B-03C9892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8C"/>
  </w:style>
  <w:style w:type="paragraph" w:styleId="Pidipagina">
    <w:name w:val="footer"/>
    <w:basedOn w:val="Normale"/>
    <w:link w:val="Pidipagina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8C"/>
  </w:style>
  <w:style w:type="character" w:styleId="Collegamentoipertestuale">
    <w:name w:val="Hyperlink"/>
    <w:basedOn w:val="Carpredefinitoparagrafo"/>
    <w:uiPriority w:val="99"/>
    <w:unhideWhenUsed/>
    <w:rsid w:val="00CE52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52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1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Relationship Id="rId4" Type="http://schemas.openxmlformats.org/officeDocument/2006/relationships/hyperlink" Target="http://www.sif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12</cp:revision>
  <dcterms:created xsi:type="dcterms:W3CDTF">2021-03-02T14:58:00Z</dcterms:created>
  <dcterms:modified xsi:type="dcterms:W3CDTF">2021-03-09T10:35:00Z</dcterms:modified>
</cp:coreProperties>
</file>