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99AD" w14:textId="77777777" w:rsidR="00C70E86" w:rsidRDefault="00C70E86" w:rsidP="00C70E86">
      <w:pPr>
        <w:pStyle w:val="default-style"/>
        <w:jc w:val="center"/>
      </w:pPr>
      <w:r>
        <w:rPr>
          <w:rStyle w:val="Enfasigrassetto"/>
        </w:rPr>
        <w:t xml:space="preserve">Cattaneo: scarsa cultura scientifica? </w:t>
      </w:r>
      <w:r>
        <w:rPr>
          <w:b/>
          <w:bCs/>
        </w:rPr>
        <w:br/>
      </w:r>
      <w:r>
        <w:rPr>
          <w:rStyle w:val="Enfasigrassetto"/>
        </w:rPr>
        <w:t>Torto della politica e anche della nostra comunità che non si mostra abbastanza</w:t>
      </w:r>
      <w:r>
        <w:t> </w:t>
      </w:r>
    </w:p>
    <w:p w14:paraId="29026C19" w14:textId="64806CEF" w:rsidR="00C70E86" w:rsidRDefault="00C70E86" w:rsidP="00C70E86">
      <w:pPr>
        <w:pStyle w:val="default-style"/>
      </w:pPr>
      <w:r>
        <w:t> </w:t>
      </w:r>
      <w:r w:rsidR="00E86AD4">
        <w:t>9 marzo 2021.</w:t>
      </w:r>
    </w:p>
    <w:p w14:paraId="5CF9C449" w14:textId="3C4E7C4F" w:rsidR="00C70E86" w:rsidRDefault="00C70E86" w:rsidP="00C70E86">
      <w:pPr>
        <w:pStyle w:val="default-style"/>
      </w:pPr>
      <w:r>
        <w:t xml:space="preserve">Questa mattina alla cerimonia d'apertura del </w:t>
      </w:r>
      <w:r>
        <w:rPr>
          <w:rStyle w:val="Enfasigrassetto"/>
        </w:rPr>
        <w:t>40° Congresso della Società Italiana di Farmacologia (SIF)</w:t>
      </w:r>
      <w:r>
        <w:t xml:space="preserve">, presentata dal Presidente SIF </w:t>
      </w:r>
      <w:r>
        <w:rPr>
          <w:rStyle w:val="Enfasigrassetto"/>
        </w:rPr>
        <w:t>Giorgio Racagni</w:t>
      </w:r>
      <w:r>
        <w:t xml:space="preserve">, la Senatrice a vita e ricercatrice </w:t>
      </w:r>
      <w:r>
        <w:rPr>
          <w:rStyle w:val="Enfasigrassetto"/>
        </w:rPr>
        <w:t>Elena Cattaneo</w:t>
      </w:r>
      <w:r>
        <w:t xml:space="preserve"> ha rivolto un lungo messaggio agli iscritti che hanno seguito in streami</w:t>
      </w:r>
      <w:r w:rsidR="00BE621C">
        <w:t>n</w:t>
      </w:r>
      <w:r>
        <w:t>g l'evento.</w:t>
      </w:r>
      <w:r>
        <w:br/>
      </w:r>
      <w:r>
        <w:br/>
        <w:t xml:space="preserve">Riportiamo un passaggio molto significativo sul </w:t>
      </w:r>
      <w:r>
        <w:rPr>
          <w:rStyle w:val="Enfasigrassetto"/>
        </w:rPr>
        <w:t>rapporto tra scienza e società</w:t>
      </w:r>
      <w:r>
        <w:t>.</w:t>
      </w:r>
      <w:r>
        <w:br/>
      </w:r>
      <w:r>
        <w:br/>
        <w:t xml:space="preserve">«Siamo ai primi posti nel mondo non solo nell'ambito scientifico, ma anche anche nell’ambito umanistico, nonostante l’ostilità del paese. Perché è il nostro è un paese ostile alla cultura scientifica? È semplice, perché è un Pease che non sa. </w:t>
      </w:r>
      <w:r>
        <w:br/>
      </w:r>
      <w:r>
        <w:br/>
        <w:t xml:space="preserve">Il parlamento, per esempio, non ha comprensione del metodo scientifico. Ricordatevi del caso Stamina, quando un ciarlatano vendeva una cura miracolosa a base di cellule staminali, naturalmente una truffa, contro le malattie neurodegenerative. Nonostante ciò, il parlamento avviò una sperimentazione. </w:t>
      </w:r>
      <w:r>
        <w:br/>
        <w:t>È sì uno sbaglio, ma non ne voglio fare un torto solo alla politica. Anche noi come comunità scientifica non siamo stati particolarmente pronti, abili e presenti a comunicare fuori dai nostri laboratori. E se non siamo presenti noi, se il Paese non acquisisce consapevolezza di queste enormi competenze che abbiamo, si riempie di ciarlatani».</w:t>
      </w:r>
    </w:p>
    <w:p w14:paraId="4FB5E56D" w14:textId="0EA2D00D" w:rsidR="00401F24" w:rsidRPr="00C70E86" w:rsidRDefault="00401F24" w:rsidP="00C70E86"/>
    <w:sectPr w:rsidR="00401F24" w:rsidRPr="00C70E8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0867" w14:textId="77777777" w:rsidR="007F55F3" w:rsidRDefault="007F55F3" w:rsidP="0047638C">
      <w:pPr>
        <w:spacing w:after="0" w:line="240" w:lineRule="auto"/>
      </w:pPr>
      <w:r>
        <w:separator/>
      </w:r>
    </w:p>
  </w:endnote>
  <w:endnote w:type="continuationSeparator" w:id="0">
    <w:p w14:paraId="61776DD7" w14:textId="77777777" w:rsidR="007F55F3" w:rsidRDefault="007F55F3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199" w14:textId="77777777" w:rsidR="00401F24" w:rsidRDefault="00401F2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01F24" w:rsidRPr="00401F24" w14:paraId="11D48D2A" w14:textId="77777777" w:rsidTr="00401F24">
      <w:tc>
        <w:tcPr>
          <w:tcW w:w="4814" w:type="dxa"/>
        </w:tcPr>
        <w:p w14:paraId="5A8A7F85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 xml:space="preserve">Dr. Marco Pivato, </w:t>
          </w:r>
          <w:r w:rsidRPr="00CE528A">
            <w:rPr>
              <w:i/>
              <w:iCs/>
              <w:sz w:val="18"/>
              <w:szCs w:val="18"/>
            </w:rPr>
            <w:t>MPharm</w:t>
          </w:r>
        </w:p>
        <w:p w14:paraId="0E4AEFE1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6BE1470E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C6FC664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Mob. 349 5297270</w:t>
          </w:r>
        </w:p>
        <w:p w14:paraId="271AD028" w14:textId="77777777" w:rsidR="00401F24" w:rsidRPr="00CE528A" w:rsidRDefault="007F55F3" w:rsidP="00401F24">
          <w:pPr>
            <w:pStyle w:val="Pidipagina"/>
            <w:rPr>
              <w:sz w:val="18"/>
              <w:szCs w:val="18"/>
            </w:rPr>
          </w:pPr>
          <w:hyperlink r:id="rId1" w:history="1">
            <w:r w:rsidR="00401F24" w:rsidRPr="00A97D96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>
            <w:rPr>
              <w:sz w:val="18"/>
              <w:szCs w:val="18"/>
            </w:rPr>
            <w:t xml:space="preserve"> - </w:t>
          </w:r>
          <w:hyperlink r:id="rId2" w:history="1">
            <w:r w:rsidR="00401F24" w:rsidRPr="00A97D96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FBAC286" w14:textId="77777777" w:rsidR="00401F24" w:rsidRDefault="00401F24" w:rsidP="00CE528A">
          <w:pPr>
            <w:pStyle w:val="Pidipagina"/>
            <w:rPr>
              <w:sz w:val="18"/>
              <w:szCs w:val="18"/>
            </w:rPr>
          </w:pPr>
        </w:p>
      </w:tc>
      <w:tc>
        <w:tcPr>
          <w:tcW w:w="4814" w:type="dxa"/>
        </w:tcPr>
        <w:p w14:paraId="40608B74" w14:textId="77777777" w:rsidR="00401F24" w:rsidRPr="00401F24" w:rsidRDefault="00401F24" w:rsidP="00401F24">
          <w:pPr>
            <w:tabs>
              <w:tab w:val="left" w:pos="1200"/>
            </w:tabs>
            <w:rPr>
              <w:i/>
              <w:iCs/>
              <w:sz w:val="18"/>
              <w:szCs w:val="18"/>
            </w:rPr>
          </w:pPr>
          <w:r w:rsidRPr="00401F24">
            <w:rPr>
              <w:sz w:val="18"/>
              <w:szCs w:val="18"/>
            </w:rPr>
            <w:t xml:space="preserve">Dott.ssa Romina Balducci, </w:t>
          </w:r>
          <w:r w:rsidRPr="00401F24">
            <w:rPr>
              <w:i/>
              <w:iCs/>
              <w:sz w:val="18"/>
              <w:szCs w:val="18"/>
            </w:rPr>
            <w:t>MD</w:t>
          </w:r>
        </w:p>
        <w:p w14:paraId="73B8CC6B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13870E60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F3F22C3" w14:textId="2EA5B4CC" w:rsidR="00401F24" w:rsidRPr="00AC1F49" w:rsidRDefault="00401F24" w:rsidP="00401F24">
          <w:pPr>
            <w:pStyle w:val="Pidipagina"/>
            <w:rPr>
              <w:sz w:val="18"/>
              <w:szCs w:val="18"/>
            </w:rPr>
          </w:pPr>
          <w:r w:rsidRPr="00AC1F49">
            <w:rPr>
              <w:sz w:val="18"/>
              <w:szCs w:val="18"/>
            </w:rPr>
            <w:t>Mob. 340 8997610</w:t>
          </w:r>
        </w:p>
        <w:p w14:paraId="74255AEB" w14:textId="77777777" w:rsidR="00401F24" w:rsidRPr="00AC1F49" w:rsidRDefault="007F55F3" w:rsidP="00401F24">
          <w:pPr>
            <w:pStyle w:val="Pidipagina"/>
            <w:rPr>
              <w:sz w:val="18"/>
              <w:szCs w:val="18"/>
            </w:rPr>
          </w:pPr>
          <w:hyperlink r:id="rId3" w:history="1">
            <w:r w:rsidR="00401F24" w:rsidRPr="00AC1F49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 w:rsidRPr="00AC1F49">
            <w:rPr>
              <w:sz w:val="18"/>
              <w:szCs w:val="18"/>
            </w:rPr>
            <w:t xml:space="preserve"> - </w:t>
          </w:r>
          <w:hyperlink r:id="rId4" w:history="1">
            <w:r w:rsidR="00401F24" w:rsidRPr="00AC1F49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AC56585" w14:textId="2EFCFA76" w:rsidR="00401F24" w:rsidRPr="00AC1F49" w:rsidRDefault="00401F24" w:rsidP="00401F24">
          <w:pPr>
            <w:tabs>
              <w:tab w:val="left" w:pos="1200"/>
            </w:tabs>
          </w:pPr>
        </w:p>
      </w:tc>
    </w:tr>
  </w:tbl>
  <w:p w14:paraId="789E123D" w14:textId="77777777" w:rsidR="00DD6900" w:rsidRPr="00AC1F49" w:rsidRDefault="00DD6900" w:rsidP="00CE528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ADE" w14:textId="77777777" w:rsidR="007F55F3" w:rsidRDefault="007F55F3" w:rsidP="0047638C">
      <w:pPr>
        <w:spacing w:after="0" w:line="240" w:lineRule="auto"/>
      </w:pPr>
      <w:r>
        <w:separator/>
      </w:r>
    </w:p>
  </w:footnote>
  <w:footnote w:type="continuationSeparator" w:id="0">
    <w:p w14:paraId="2DBDED23" w14:textId="77777777" w:rsidR="007F55F3" w:rsidRDefault="007F55F3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327EB"/>
    <w:rsid w:val="00032FD9"/>
    <w:rsid w:val="00052926"/>
    <w:rsid w:val="00056DA2"/>
    <w:rsid w:val="000957E2"/>
    <w:rsid w:val="000C3FBD"/>
    <w:rsid w:val="001008FF"/>
    <w:rsid w:val="001054A1"/>
    <w:rsid w:val="00111BEC"/>
    <w:rsid w:val="00150993"/>
    <w:rsid w:val="00154D52"/>
    <w:rsid w:val="0022337A"/>
    <w:rsid w:val="002672E3"/>
    <w:rsid w:val="002D107A"/>
    <w:rsid w:val="003335BB"/>
    <w:rsid w:val="003474A3"/>
    <w:rsid w:val="003621D4"/>
    <w:rsid w:val="003B6BD9"/>
    <w:rsid w:val="003C0E0C"/>
    <w:rsid w:val="003E3696"/>
    <w:rsid w:val="00401F24"/>
    <w:rsid w:val="004314F6"/>
    <w:rsid w:val="00443CD8"/>
    <w:rsid w:val="00445195"/>
    <w:rsid w:val="0047638C"/>
    <w:rsid w:val="00482F1E"/>
    <w:rsid w:val="004D56EA"/>
    <w:rsid w:val="005104CB"/>
    <w:rsid w:val="005274D1"/>
    <w:rsid w:val="005A700A"/>
    <w:rsid w:val="005B2369"/>
    <w:rsid w:val="005E0BFE"/>
    <w:rsid w:val="0067548D"/>
    <w:rsid w:val="006840FA"/>
    <w:rsid w:val="006B3B3A"/>
    <w:rsid w:val="006D004A"/>
    <w:rsid w:val="006E4B19"/>
    <w:rsid w:val="006F1E80"/>
    <w:rsid w:val="00700EDE"/>
    <w:rsid w:val="007411AD"/>
    <w:rsid w:val="00772342"/>
    <w:rsid w:val="00782AB1"/>
    <w:rsid w:val="007A7811"/>
    <w:rsid w:val="007D27D1"/>
    <w:rsid w:val="007F55F3"/>
    <w:rsid w:val="00825CE9"/>
    <w:rsid w:val="008419DD"/>
    <w:rsid w:val="008C6F5D"/>
    <w:rsid w:val="00942E7B"/>
    <w:rsid w:val="009A62A9"/>
    <w:rsid w:val="00A93415"/>
    <w:rsid w:val="00AA0C8E"/>
    <w:rsid w:val="00AC1F49"/>
    <w:rsid w:val="00B216E9"/>
    <w:rsid w:val="00B61F62"/>
    <w:rsid w:val="00B82FF9"/>
    <w:rsid w:val="00B90042"/>
    <w:rsid w:val="00BA651E"/>
    <w:rsid w:val="00BC1F42"/>
    <w:rsid w:val="00BE621C"/>
    <w:rsid w:val="00BF6135"/>
    <w:rsid w:val="00C36AD8"/>
    <w:rsid w:val="00C668AC"/>
    <w:rsid w:val="00C70E86"/>
    <w:rsid w:val="00C77E57"/>
    <w:rsid w:val="00C90B94"/>
    <w:rsid w:val="00C964C5"/>
    <w:rsid w:val="00CA6CA5"/>
    <w:rsid w:val="00CB66F7"/>
    <w:rsid w:val="00CE528A"/>
    <w:rsid w:val="00CE5F2B"/>
    <w:rsid w:val="00D02D38"/>
    <w:rsid w:val="00D34EA1"/>
    <w:rsid w:val="00D525C4"/>
    <w:rsid w:val="00D84844"/>
    <w:rsid w:val="00DB6D9C"/>
    <w:rsid w:val="00DD6900"/>
    <w:rsid w:val="00E8200A"/>
    <w:rsid w:val="00E86AD4"/>
    <w:rsid w:val="00E878A1"/>
    <w:rsid w:val="00EA6C8A"/>
    <w:rsid w:val="00EB5A1A"/>
    <w:rsid w:val="00EB7355"/>
    <w:rsid w:val="00EC4C69"/>
    <w:rsid w:val="00ED6FC9"/>
    <w:rsid w:val="00EF38D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-style">
    <w:name w:val="default-style"/>
    <w:basedOn w:val="Normale"/>
    <w:rsid w:val="00C7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7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Relationship Id="rId4" Type="http://schemas.openxmlformats.org/officeDocument/2006/relationships/hyperlink" Target="http://www.sif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8</cp:revision>
  <dcterms:created xsi:type="dcterms:W3CDTF">2021-03-09T15:52:00Z</dcterms:created>
  <dcterms:modified xsi:type="dcterms:W3CDTF">2021-04-28T09:38:00Z</dcterms:modified>
</cp:coreProperties>
</file>